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9C3D5" w14:textId="431915DD" w:rsidR="00473BBA" w:rsidRDefault="00473BB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1AC1" w14:paraId="19075A24" w14:textId="77777777" w:rsidTr="00473BBA">
        <w:tc>
          <w:tcPr>
            <w:tcW w:w="4531" w:type="dxa"/>
          </w:tcPr>
          <w:p w14:paraId="3342B763" w14:textId="00CC72F3" w:rsidR="00E71AC1" w:rsidRDefault="00E71AC1" w:rsidP="00E71AC1">
            <w:r w:rsidRPr="00BB703B">
              <w:t>Č.j.:</w:t>
            </w:r>
          </w:p>
        </w:tc>
        <w:tc>
          <w:tcPr>
            <w:tcW w:w="4531" w:type="dxa"/>
          </w:tcPr>
          <w:p w14:paraId="21822663" w14:textId="425BF476" w:rsidR="00E71AC1" w:rsidRDefault="0071228A" w:rsidP="00E71AC1">
            <w:r>
              <w:t>45/2025</w:t>
            </w:r>
          </w:p>
        </w:tc>
      </w:tr>
      <w:tr w:rsidR="00E71AC1" w14:paraId="6480801B" w14:textId="77777777" w:rsidTr="00473BBA">
        <w:tc>
          <w:tcPr>
            <w:tcW w:w="4531" w:type="dxa"/>
          </w:tcPr>
          <w:p w14:paraId="4A19D711" w14:textId="3E627505" w:rsidR="00E71AC1" w:rsidRDefault="00E71AC1" w:rsidP="00E71AC1">
            <w:r w:rsidRPr="00BB703B">
              <w:t>Vypracoval:</w:t>
            </w:r>
          </w:p>
        </w:tc>
        <w:tc>
          <w:tcPr>
            <w:tcW w:w="4531" w:type="dxa"/>
          </w:tcPr>
          <w:p w14:paraId="5C5C85A9" w14:textId="0D7A23B1" w:rsidR="00E71AC1" w:rsidRDefault="000C25BB" w:rsidP="00E71AC1">
            <w:r>
              <w:t>PhDr. Jiří Voborný, Ph.D.</w:t>
            </w:r>
          </w:p>
        </w:tc>
      </w:tr>
      <w:tr w:rsidR="00E71AC1" w14:paraId="5D3667D7" w14:textId="77777777" w:rsidTr="00473BBA">
        <w:tc>
          <w:tcPr>
            <w:tcW w:w="4531" w:type="dxa"/>
          </w:tcPr>
          <w:p w14:paraId="30BF723D" w14:textId="6230291E" w:rsidR="00E71AC1" w:rsidRDefault="00E71AC1" w:rsidP="00E71AC1">
            <w:r w:rsidRPr="00BB703B">
              <w:t>Schválil:</w:t>
            </w:r>
          </w:p>
        </w:tc>
        <w:tc>
          <w:tcPr>
            <w:tcW w:w="4531" w:type="dxa"/>
          </w:tcPr>
          <w:p w14:paraId="3B8E4D40" w14:textId="08618503" w:rsidR="00E71AC1" w:rsidRDefault="000C25BB" w:rsidP="00E71AC1">
            <w:r>
              <w:t>PhDr. Jiří Voborný, Ph.D.</w:t>
            </w:r>
          </w:p>
        </w:tc>
      </w:tr>
      <w:tr w:rsidR="00E71AC1" w14:paraId="4D22DFF7" w14:textId="77777777" w:rsidTr="00473BBA">
        <w:tc>
          <w:tcPr>
            <w:tcW w:w="4531" w:type="dxa"/>
          </w:tcPr>
          <w:p w14:paraId="0B3A89E9" w14:textId="6CA64334" w:rsidR="00E71AC1" w:rsidRDefault="00E71AC1" w:rsidP="00E71AC1">
            <w:r w:rsidRPr="00BB703B">
              <w:t>Pedagogická rada projednala dne</w:t>
            </w:r>
          </w:p>
        </w:tc>
        <w:tc>
          <w:tcPr>
            <w:tcW w:w="4531" w:type="dxa"/>
          </w:tcPr>
          <w:p w14:paraId="5FC96B36" w14:textId="599ECBA7" w:rsidR="00E71AC1" w:rsidRPr="0071228A" w:rsidRDefault="0071228A" w:rsidP="00E71AC1">
            <w:r w:rsidRPr="0071228A">
              <w:t>25.8.2025</w:t>
            </w:r>
          </w:p>
        </w:tc>
      </w:tr>
      <w:tr w:rsidR="00E71AC1" w14:paraId="34A3E2EA" w14:textId="77777777" w:rsidTr="00473BBA">
        <w:tc>
          <w:tcPr>
            <w:tcW w:w="4531" w:type="dxa"/>
          </w:tcPr>
          <w:p w14:paraId="7F634050" w14:textId="7806456D" w:rsidR="00E71AC1" w:rsidRDefault="00E97D03" w:rsidP="00E71AC1">
            <w:r>
              <w:t xml:space="preserve">Vnitřní řád </w:t>
            </w:r>
            <w:r w:rsidR="00E71AC1" w:rsidRPr="00BB703B">
              <w:t>nabývá platnosti dne</w:t>
            </w:r>
          </w:p>
        </w:tc>
        <w:tc>
          <w:tcPr>
            <w:tcW w:w="4531" w:type="dxa"/>
          </w:tcPr>
          <w:p w14:paraId="1DA74236" w14:textId="0FF43EBD" w:rsidR="00E71AC1" w:rsidRPr="0071228A" w:rsidRDefault="0071228A" w:rsidP="00E71AC1">
            <w:r w:rsidRPr="0071228A">
              <w:t>25.8.2025</w:t>
            </w:r>
          </w:p>
        </w:tc>
      </w:tr>
      <w:tr w:rsidR="00E71AC1" w14:paraId="7B0310FC" w14:textId="77777777" w:rsidTr="00473BBA">
        <w:tc>
          <w:tcPr>
            <w:tcW w:w="4531" w:type="dxa"/>
          </w:tcPr>
          <w:p w14:paraId="02C785C6" w14:textId="657EB8FA" w:rsidR="00E71AC1" w:rsidRDefault="00E97D03" w:rsidP="00E71AC1">
            <w:r>
              <w:t>Vnitřní řád</w:t>
            </w:r>
            <w:r w:rsidR="00E71AC1" w:rsidRPr="00BB703B">
              <w:t xml:space="preserve"> nabývá účinnosti dne</w:t>
            </w:r>
          </w:p>
        </w:tc>
        <w:tc>
          <w:tcPr>
            <w:tcW w:w="4531" w:type="dxa"/>
          </w:tcPr>
          <w:p w14:paraId="3B63B427" w14:textId="3F0BE461" w:rsidR="00E71AC1" w:rsidRDefault="000C25BB" w:rsidP="00E71AC1">
            <w:r>
              <w:t>1.</w:t>
            </w:r>
            <w:r w:rsidR="00D84634">
              <w:t xml:space="preserve"> 9</w:t>
            </w:r>
            <w:r>
              <w:t>.</w:t>
            </w:r>
            <w:r w:rsidR="00D84634">
              <w:t xml:space="preserve"> </w:t>
            </w:r>
            <w:r>
              <w:t>202</w:t>
            </w:r>
            <w:r w:rsidR="00D84634">
              <w:t>5</w:t>
            </w:r>
          </w:p>
        </w:tc>
      </w:tr>
    </w:tbl>
    <w:p w14:paraId="3B9541C8" w14:textId="11DAEEDD" w:rsidR="00473BBA" w:rsidRPr="00473BBA" w:rsidRDefault="00E71AC1" w:rsidP="00953CE1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Vnitřní </w:t>
      </w:r>
      <w:r w:rsidR="00473BBA" w:rsidRPr="00473BBA">
        <w:rPr>
          <w:b/>
          <w:bCs/>
          <w:sz w:val="24"/>
          <w:szCs w:val="24"/>
        </w:rPr>
        <w:t xml:space="preserve">řád </w:t>
      </w:r>
      <w:r w:rsidR="00EC0F28">
        <w:rPr>
          <w:b/>
          <w:bCs/>
          <w:sz w:val="24"/>
          <w:szCs w:val="24"/>
        </w:rPr>
        <w:t xml:space="preserve">školní </w:t>
      </w:r>
      <w:r w:rsidR="004B233A">
        <w:rPr>
          <w:b/>
          <w:bCs/>
          <w:sz w:val="24"/>
          <w:szCs w:val="24"/>
        </w:rPr>
        <w:t>jídelny – výdejny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27427388"/>
        <w:docPartObj>
          <w:docPartGallery w:val="Table of Contents"/>
          <w:docPartUnique/>
        </w:docPartObj>
      </w:sdtPr>
      <w:sdtEndPr>
        <w:rPr>
          <w:rFonts w:cstheme="minorHAnsi"/>
          <w:b/>
          <w:bCs/>
          <w:sz w:val="18"/>
          <w:szCs w:val="18"/>
        </w:rPr>
      </w:sdtEndPr>
      <w:sdtContent>
        <w:p w14:paraId="4863BA1D" w14:textId="40319767" w:rsidR="003E6632" w:rsidRDefault="003E6632" w:rsidP="009445ED">
          <w:pPr>
            <w:pStyle w:val="Nadpisobsahu"/>
            <w:shd w:val="clear" w:color="auto" w:fill="FFFFFF" w:themeFill="background1"/>
          </w:pPr>
          <w:r>
            <w:t>Obsah</w:t>
          </w:r>
        </w:p>
        <w:p w14:paraId="33803EE4" w14:textId="6AAC945D" w:rsidR="00015719" w:rsidRDefault="003E6632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BC6766">
            <w:rPr>
              <w:rFonts w:cstheme="minorHAnsi"/>
              <w:sz w:val="18"/>
              <w:szCs w:val="18"/>
            </w:rPr>
            <w:fldChar w:fldCharType="begin"/>
          </w:r>
          <w:r w:rsidRPr="00BC6766">
            <w:rPr>
              <w:rFonts w:cstheme="minorHAnsi"/>
              <w:sz w:val="18"/>
              <w:szCs w:val="18"/>
            </w:rPr>
            <w:instrText xml:space="preserve"> TOC \o "1-3" \h \z \u </w:instrText>
          </w:r>
          <w:r w:rsidRPr="00BC6766">
            <w:rPr>
              <w:rFonts w:cstheme="minorHAnsi"/>
              <w:sz w:val="18"/>
              <w:szCs w:val="18"/>
            </w:rPr>
            <w:fldChar w:fldCharType="separate"/>
          </w:r>
          <w:hyperlink w:anchor="_Toc216788966" w:history="1">
            <w:r w:rsidR="00015719" w:rsidRPr="00152C92">
              <w:rPr>
                <w:rStyle w:val="Hypertextovodkaz"/>
                <w:noProof/>
              </w:rPr>
              <w:t>1.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Práva žáků – strávníků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_Toc216788966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3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59F96E0B" w14:textId="081D5AE6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67" w:history="1">
            <w:r w:rsidR="00015719" w:rsidRPr="00152C92">
              <w:rPr>
                <w:rStyle w:val="Hypertextovodkaz"/>
                <w:noProof/>
              </w:rPr>
              <w:t>1.1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Právo na poskytování školního stravování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_Toc216788967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3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50FF8532" w14:textId="2D24412A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68" w:history="1">
            <w:r w:rsidR="00015719" w:rsidRPr="00152C92">
              <w:rPr>
                <w:rStyle w:val="Hypertextovodkaz"/>
                <w:noProof/>
              </w:rPr>
              <w:t>1.2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Právo na poskytování školního stravování ve stanoveném rozsahu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_Toc216788968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3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75A5A9E6" w14:textId="7B19E038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69" w:history="1">
            <w:r w:rsidR="00015719" w:rsidRPr="00152C92">
              <w:rPr>
                <w:rStyle w:val="Hypertextovodkaz"/>
                <w:noProof/>
              </w:rPr>
              <w:t>1.3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Právo na informace o pokrmech školního stravování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_Toc216788969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3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6F73DB7B" w14:textId="7F678C80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70" w:history="1">
            <w:r w:rsidR="00015719" w:rsidRPr="00152C92">
              <w:rPr>
                <w:rStyle w:val="Hypertextovodkaz"/>
                <w:noProof/>
              </w:rPr>
              <w:t>1.4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Právo na výběr, přihlašování a odhlašování k odběru pokrmu v určitém dni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_Toc216788970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3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4AB7F27F" w14:textId="2BA309B9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71" w:history="1">
            <w:r w:rsidR="00015719" w:rsidRPr="00152C92">
              <w:rPr>
                <w:rStyle w:val="Hypertextovodkaz"/>
                <w:noProof/>
              </w:rPr>
              <w:t>1.5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 xml:space="preserve">Právo na poskytování stravování odlišného od školního stravování, </w:t>
            </w:r>
            <w:r w:rsidR="00015719" w:rsidRPr="0071228A">
              <w:rPr>
                <w:rStyle w:val="Hypertextovodkaz"/>
                <w:noProof/>
              </w:rPr>
              <w:t>pokud nelze zajistit dietní stravování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_Toc216788971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4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0DDED2DF" w14:textId="531D5A5F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72" w:history="1">
            <w:r w:rsidR="00015719" w:rsidRPr="00152C92">
              <w:rPr>
                <w:rStyle w:val="Hypertextovodkaz"/>
                <w:noProof/>
              </w:rPr>
              <w:t>1.6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Právo na vyjádření týkající se školního stravování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_Toc216788972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4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384C7B98" w14:textId="0DB2CADC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73" w:history="1">
            <w:r w:rsidR="00015719" w:rsidRPr="00152C92">
              <w:rPr>
                <w:rStyle w:val="Hypertextovodkaz"/>
                <w:noProof/>
              </w:rPr>
              <w:t>1.7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Právo na zajištění bezpečnosti a ochrany zdraví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_Toc216788973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4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692E541A" w14:textId="3B0D5768" w:rsidR="00015719" w:rsidRDefault="005C6C2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74" w:history="1">
            <w:r w:rsidR="00015719" w:rsidRPr="00152C92">
              <w:rPr>
                <w:rStyle w:val="Hypertextovodkaz"/>
                <w:noProof/>
              </w:rPr>
              <w:t>2.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Povinnosti žáků – strávníků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_Toc216788974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4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315D5A24" w14:textId="4990CAFF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75" w:history="1">
            <w:r w:rsidR="00015719" w:rsidRPr="00152C92">
              <w:rPr>
                <w:rStyle w:val="Hypertextovodkaz"/>
                <w:noProof/>
              </w:rPr>
              <w:t>2.1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Pravidla vstupu do výdejny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_Toc216788975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4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6557D1BF" w14:textId="71E780F1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76" w:history="1">
            <w:r w:rsidR="00015719" w:rsidRPr="00152C92">
              <w:rPr>
                <w:rStyle w:val="Hypertextovodkaz"/>
                <w:noProof/>
              </w:rPr>
              <w:t>2.2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Povinnosti spojené s odebráním jídla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_Toc216788976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4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75166ED7" w14:textId="1DDDAEEF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77" w:history="1">
            <w:r w:rsidR="00015719" w:rsidRPr="00152C92">
              <w:rPr>
                <w:rStyle w:val="Hypertextovodkaz"/>
                <w:noProof/>
              </w:rPr>
              <w:t>2.3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Povinnost stravovat se ve stanovém čase a místě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_Toc216788977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4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78A721DE" w14:textId="222C5B99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78" w:history="1">
            <w:r w:rsidR="00015719" w:rsidRPr="00152C92">
              <w:rPr>
                <w:rStyle w:val="Hypertextovodkaz"/>
                <w:noProof/>
              </w:rPr>
              <w:t>2.4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Povinnost odebrat jídlo do jídlonosiče ve stanoveném čase a místě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_Toc216788978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5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3ECB33EA" w14:textId="3C4D4593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79" w:history="1">
            <w:r w:rsidR="00015719" w:rsidRPr="00152C92">
              <w:rPr>
                <w:rStyle w:val="Hypertextovodkaz"/>
                <w:noProof/>
              </w:rPr>
              <w:t>2.5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Povinnost dodržovat pokyny k ochraně zdraví a bezpečnosti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_Toc216788979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5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14937200" w14:textId="04621F16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80" w:history="1">
            <w:r w:rsidR="00015719" w:rsidRPr="00152C92">
              <w:rPr>
                <w:rStyle w:val="Hypertextovodkaz"/>
                <w:noProof/>
              </w:rPr>
              <w:t>2.6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Povinnost plnit pokyny pedagogických pracovníků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_Toc216788980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5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7789233E" w14:textId="532E81D5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81" w:history="1">
            <w:r w:rsidR="00015719" w:rsidRPr="00152C92">
              <w:rPr>
                <w:rStyle w:val="Hypertextovodkaz"/>
                <w:noProof/>
              </w:rPr>
              <w:t>2.7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Pravidla používání mobilních telefonů nebo jiných elektronických zařízení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_Toc216788981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5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6319F908" w14:textId="06147077" w:rsidR="00015719" w:rsidRDefault="005C6C2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82" w:history="1">
            <w:r w:rsidR="00015719" w:rsidRPr="00152C92">
              <w:rPr>
                <w:rStyle w:val="Hypertextovodkaz"/>
                <w:noProof/>
              </w:rPr>
              <w:t>3.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Práva žáků, kterým škola zajišťuje školní stravování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_Toc216788982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5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76739D51" w14:textId="68E3982B" w:rsidR="00015719" w:rsidRDefault="005C6C2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83" w:history="1">
            <w:r w:rsidR="00015719" w:rsidRPr="00152C92">
              <w:rPr>
                <w:rStyle w:val="Hypertextovodkaz"/>
                <w:noProof/>
              </w:rPr>
              <w:t>4.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Povinnosti žáků, kterým škola zajišťuje školní stravování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_Toc216788983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5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4C671E77" w14:textId="19860806" w:rsidR="00015719" w:rsidRDefault="005C6C2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84" w:history="1">
            <w:r w:rsidR="00015719" w:rsidRPr="00152C92">
              <w:rPr>
                <w:rStyle w:val="Hypertextovodkaz"/>
                <w:noProof/>
              </w:rPr>
              <w:t>5.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Pravidla vzájemných vztahů strávníků, žáků, kterým škola zajišťuje školní stravování, a zaměstnanců ve výdejně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_Toc216788984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6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2B08A6C1" w14:textId="6A8654FA" w:rsidR="00015719" w:rsidRDefault="005C6C2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85" w:history="1">
            <w:r w:rsidR="00015719" w:rsidRPr="00152C92">
              <w:rPr>
                <w:rStyle w:val="Hypertextovodkaz"/>
                <w:noProof/>
              </w:rPr>
              <w:t>6.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Práva zákonných zástupců žáků-strávníků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_Toc216788985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6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05F206B2" w14:textId="72194E6C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86" w:history="1">
            <w:r w:rsidR="00015719" w:rsidRPr="00152C92">
              <w:rPr>
                <w:rStyle w:val="Hypertextovodkaz"/>
                <w:noProof/>
              </w:rPr>
              <w:t>6.1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Právo na informace o poskytování školního stravování a stravování žáka-strávníka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_Toc216788986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6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30F78034" w14:textId="3F56F4BF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87" w:history="1">
            <w:r w:rsidR="00015719" w:rsidRPr="00152C92">
              <w:rPr>
                <w:rStyle w:val="Hypertextovodkaz"/>
                <w:noProof/>
              </w:rPr>
              <w:t>6.2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Právo na odhlašování k odběru pokrmu pro žáka v určitém dni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_Toc216788987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6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21FE24CF" w14:textId="19F93215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88" w:history="1">
            <w:r w:rsidR="00015719" w:rsidRPr="00152C92">
              <w:rPr>
                <w:rStyle w:val="Hypertextovodkaz"/>
                <w:noProof/>
              </w:rPr>
              <w:t>6.3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Právo na odběr stravy do jídlonosičů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_Toc216788988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6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2DD6CB7A" w14:textId="780DC3CB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89" w:history="1">
            <w:r w:rsidR="00015719" w:rsidRPr="00152C92">
              <w:rPr>
                <w:rStyle w:val="Hypertextovodkaz"/>
                <w:noProof/>
              </w:rPr>
              <w:t>6.4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Právo na vyjádření týkající se školního stravování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_Toc216788989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6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2448DC97" w14:textId="555ECD6F" w:rsidR="00015719" w:rsidRDefault="005C6C2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90" w:history="1">
            <w:r w:rsidR="00015719" w:rsidRPr="00152C92">
              <w:rPr>
                <w:rStyle w:val="Hypertextovodkaz"/>
                <w:noProof/>
              </w:rPr>
              <w:t>7.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Povinnosti zákonných zástupců žáků-strávníků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_Toc216788990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6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1A435B75" w14:textId="4DDC33B6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91" w:history="1">
            <w:r w:rsidR="00015719" w:rsidRPr="00152C92">
              <w:rPr>
                <w:rStyle w:val="Hypertextovodkaz"/>
                <w:noProof/>
              </w:rPr>
              <w:t>7.1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Povinnost hradit úplatu za školní stravování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_Toc216788991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6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25185FBD" w14:textId="30CC9571" w:rsidR="00015719" w:rsidRDefault="005C6C2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92" w:history="1">
            <w:r w:rsidR="00015719" w:rsidRPr="00152C92">
              <w:rPr>
                <w:rStyle w:val="Hypertextovodkaz"/>
                <w:noProof/>
              </w:rPr>
              <w:t>8.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Pravidla vzájemných vztahů zákonných zástupců žáků-strávníků a zaměstnanců ve škole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_Toc216788992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7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331D8D09" w14:textId="62C36A7F" w:rsidR="00015719" w:rsidRDefault="005C6C2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93" w:history="1">
            <w:r w:rsidR="00015719" w:rsidRPr="00152C92">
              <w:rPr>
                <w:rStyle w:val="Hypertextovodkaz"/>
                <w:noProof/>
              </w:rPr>
              <w:t>9.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Odhlašování odběru stravy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_Toc216788993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7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0FB84EAA" w14:textId="18199CC7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94" w:history="1">
            <w:r w:rsidR="00015719" w:rsidRPr="00152C92">
              <w:rPr>
                <w:rStyle w:val="Hypertextovodkaz"/>
                <w:noProof/>
              </w:rPr>
              <w:t>9.1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Způsob odhlašování odběru stravy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_Toc216788994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7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2CAE92AC" w14:textId="05DAF39E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95" w:history="1">
            <w:r w:rsidR="00015719" w:rsidRPr="00152C92">
              <w:rPr>
                <w:rStyle w:val="Hypertextovodkaz"/>
                <w:noProof/>
              </w:rPr>
              <w:t>9.2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Lhůta odhlášení odběru stravy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_Toc216788995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7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403D8BD4" w14:textId="66A4E8B0" w:rsidR="00015719" w:rsidRDefault="005C6C2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96" w:history="1">
            <w:r w:rsidR="00015719" w:rsidRPr="00152C92">
              <w:rPr>
                <w:rStyle w:val="Hypertextovodkaz"/>
                <w:noProof/>
              </w:rPr>
              <w:t>9.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Provoz a vnitřní režim výdejny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_Toc216788996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7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142A1876" w14:textId="3A4EF935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97" w:history="1">
            <w:r w:rsidR="00015719" w:rsidRPr="00152C92">
              <w:rPr>
                <w:rStyle w:val="Hypertextovodkaz"/>
                <w:noProof/>
              </w:rPr>
              <w:t>9.1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Provoz výdejny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_Toc216788997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7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2DF9358B" w14:textId="61F608A7" w:rsidR="00015719" w:rsidRDefault="005C6C23">
          <w:pPr>
            <w:pStyle w:val="Obsah3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98" w:history="1">
            <w:r w:rsidR="00015719" w:rsidRPr="00152C92">
              <w:rPr>
                <w:rStyle w:val="Hypertextovodkaz"/>
                <w:noProof/>
              </w:rPr>
              <w:t>9.2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Vnitřní režim výdejny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_Toc216788998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7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4C87E4B2" w14:textId="1DEF03A0" w:rsidR="00015719" w:rsidRDefault="005C6C2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8999" w:history="1">
            <w:r w:rsidR="00015719" w:rsidRPr="00152C92">
              <w:rPr>
                <w:rStyle w:val="Hypertextovodkaz"/>
                <w:noProof/>
              </w:rPr>
              <w:t>10.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Podmínky zajištění bezpečnosti a ochrany zdraví žáků-strávníků, žáků, kterým škola zajišťuje školní stravování, a jejich ochrany před sociálně patologickými jevy a před projevy diskriminace, nepřátelství nebo násilí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_Toc216788999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7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145D5A48" w14:textId="210FBF8D" w:rsidR="00015719" w:rsidRDefault="005C6C2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9000" w:history="1">
            <w:r w:rsidR="00015719" w:rsidRPr="00152C92">
              <w:rPr>
                <w:rStyle w:val="Hypertextovodkaz"/>
                <w:noProof/>
              </w:rPr>
              <w:t>10.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Podmínky zacházení s majetkem výdejny ze strany žáků-strávníků a žáků, kterým škola zajišťuje školní stravování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_Toc216789000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7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5C5D38EC" w14:textId="16A4ED86" w:rsidR="00015719" w:rsidRDefault="005C6C2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6789001" w:history="1">
            <w:r w:rsidR="00015719" w:rsidRPr="00152C92">
              <w:rPr>
                <w:rStyle w:val="Hypertextovodkaz"/>
                <w:noProof/>
              </w:rPr>
              <w:t>11.</w:t>
            </w:r>
            <w:r w:rsidR="00015719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15719" w:rsidRPr="00152C92">
              <w:rPr>
                <w:rStyle w:val="Hypertextovodkaz"/>
                <w:noProof/>
              </w:rPr>
              <w:t>Závěrečná a zrušovací ustanovení</w:t>
            </w:r>
            <w:r w:rsidR="00015719">
              <w:rPr>
                <w:noProof/>
                <w:webHidden/>
              </w:rPr>
              <w:tab/>
            </w:r>
            <w:r w:rsidR="00015719">
              <w:rPr>
                <w:noProof/>
                <w:webHidden/>
              </w:rPr>
              <w:fldChar w:fldCharType="begin"/>
            </w:r>
            <w:r w:rsidR="00015719">
              <w:rPr>
                <w:noProof/>
                <w:webHidden/>
              </w:rPr>
              <w:instrText xml:space="preserve"> PAGEREF _Toc216789001 \h </w:instrText>
            </w:r>
            <w:r w:rsidR="00015719">
              <w:rPr>
                <w:noProof/>
                <w:webHidden/>
              </w:rPr>
            </w:r>
            <w:r w:rsidR="00015719">
              <w:rPr>
                <w:noProof/>
                <w:webHidden/>
              </w:rPr>
              <w:fldChar w:fldCharType="separate"/>
            </w:r>
            <w:r w:rsidR="00015719">
              <w:rPr>
                <w:noProof/>
                <w:webHidden/>
              </w:rPr>
              <w:t>8</w:t>
            </w:r>
            <w:r w:rsidR="00015719">
              <w:rPr>
                <w:noProof/>
                <w:webHidden/>
              </w:rPr>
              <w:fldChar w:fldCharType="end"/>
            </w:r>
          </w:hyperlink>
        </w:p>
        <w:p w14:paraId="34E7D695" w14:textId="7F5D9B7C" w:rsidR="003E6632" w:rsidRPr="00BC6766" w:rsidRDefault="003E6632" w:rsidP="009445ED">
          <w:pPr>
            <w:shd w:val="clear" w:color="auto" w:fill="FFFFFF" w:themeFill="background1"/>
            <w:tabs>
              <w:tab w:val="left" w:pos="851"/>
            </w:tabs>
            <w:rPr>
              <w:rFonts w:cstheme="minorHAnsi"/>
              <w:sz w:val="18"/>
              <w:szCs w:val="18"/>
            </w:rPr>
          </w:pPr>
          <w:r w:rsidRPr="00BC6766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sdtContent>
    </w:sdt>
    <w:p w14:paraId="0591D8EB" w14:textId="72CE6AEE" w:rsidR="00CB5635" w:rsidRDefault="00CB5635">
      <w:r>
        <w:br w:type="page"/>
      </w:r>
    </w:p>
    <w:p w14:paraId="048BDB31" w14:textId="6F60B726" w:rsidR="00AC64CA" w:rsidRDefault="00AC64CA" w:rsidP="00AC64CA">
      <w:r>
        <w:lastRenderedPageBreak/>
        <w:t xml:space="preserve">Ředitel Základní školy </w:t>
      </w:r>
      <w:r w:rsidR="00EC0F28">
        <w:t xml:space="preserve">Suchohrdly, příspěvková organizace, </w:t>
      </w:r>
      <w:r>
        <w:t>v souladu s § 30 odst. 1 zákona č.</w:t>
      </w:r>
      <w:r w:rsidR="00EC0F28">
        <w:t> </w:t>
      </w:r>
      <w:r>
        <w:t xml:space="preserve">561/2004 Sb., o předškolním, základním, středním, vyšším odborném a jiném vzdělávání (školský zákon), ve znění pozdějších předpisů, vydává vnitřní řád </w:t>
      </w:r>
      <w:r w:rsidR="0093620D">
        <w:t xml:space="preserve">školní jídelny – </w:t>
      </w:r>
      <w:r w:rsidR="00EC0F28">
        <w:t>výdejny</w:t>
      </w:r>
      <w:r w:rsidR="0093620D">
        <w:t xml:space="preserve"> (dále jen „výdejna“)</w:t>
      </w:r>
      <w:r w:rsidR="00EC0F28">
        <w:t xml:space="preserve">, </w:t>
      </w:r>
      <w:r>
        <w:t xml:space="preserve">jejíž činnost vykonává Základní škola </w:t>
      </w:r>
      <w:r w:rsidR="00EC0F28">
        <w:t>Suchohrdly, příspěvková organizace</w:t>
      </w:r>
      <w:r w:rsidR="00817AB7">
        <w:t xml:space="preserve"> (dále jen „</w:t>
      </w:r>
      <w:r w:rsidR="00E82CBF">
        <w:t>škola</w:t>
      </w:r>
      <w:r w:rsidR="00817AB7">
        <w:t>“)</w:t>
      </w:r>
      <w:r w:rsidR="00EC0F28">
        <w:t>.</w:t>
      </w:r>
    </w:p>
    <w:p w14:paraId="4915E2EF" w14:textId="6771558D" w:rsidR="00473BBA" w:rsidRDefault="00AC64CA" w:rsidP="00AC64CA">
      <w:pPr>
        <w:pStyle w:val="Nadpis2"/>
        <w:ind w:left="709" w:hanging="709"/>
      </w:pPr>
      <w:bookmarkStart w:id="0" w:name="_Toc216788966"/>
      <w:r>
        <w:t>1.</w:t>
      </w:r>
      <w:r>
        <w:tab/>
      </w:r>
      <w:r w:rsidR="00473BBA">
        <w:t xml:space="preserve">Práva </w:t>
      </w:r>
      <w:r w:rsidR="00717994">
        <w:t>žáků – strávníků</w:t>
      </w:r>
      <w:bookmarkEnd w:id="0"/>
    </w:p>
    <w:p w14:paraId="3235EC1A" w14:textId="7FB1254B" w:rsidR="00CA2496" w:rsidRPr="00781A23" w:rsidRDefault="00781A23" w:rsidP="00781A23">
      <w:pPr>
        <w:pStyle w:val="Nadpis3"/>
      </w:pPr>
      <w:bookmarkStart w:id="1" w:name="_Toc216788967"/>
      <w:r>
        <w:t>1.1</w:t>
      </w:r>
      <w:r>
        <w:tab/>
      </w:r>
      <w:r w:rsidR="00CA2496" w:rsidRPr="00781A23">
        <w:t xml:space="preserve">Právo na </w:t>
      </w:r>
      <w:r w:rsidR="00717994">
        <w:t>poskytování školního stravování</w:t>
      </w:r>
      <w:bookmarkEnd w:id="1"/>
    </w:p>
    <w:p w14:paraId="397260DC" w14:textId="515F4CE3" w:rsidR="004C6103" w:rsidRPr="009E5C2A" w:rsidRDefault="00717994" w:rsidP="00EE7FF9">
      <w:pPr>
        <w:pStyle w:val="Odstavecseseznamem"/>
        <w:numPr>
          <w:ilvl w:val="2"/>
          <w:numId w:val="2"/>
        </w:numPr>
        <w:ind w:left="709" w:hanging="709"/>
      </w:pPr>
      <w:r w:rsidRPr="009E5C2A">
        <w:t>Žáci – strávníci</w:t>
      </w:r>
      <w:r w:rsidR="00A00C9D" w:rsidRPr="009E5C2A">
        <w:t xml:space="preserve"> mají právo</w:t>
      </w:r>
      <w:r w:rsidR="004D674C" w:rsidRPr="009E5C2A">
        <w:t xml:space="preserve"> </w:t>
      </w:r>
      <w:r w:rsidR="00A00C9D" w:rsidRPr="009E5C2A">
        <w:t xml:space="preserve">na </w:t>
      </w:r>
      <w:r w:rsidRPr="009E5C2A">
        <w:t>poskytování školního stravování, včetně dietního školního stravování</w:t>
      </w:r>
      <w:r w:rsidR="0015572E" w:rsidRPr="009E5C2A">
        <w:t>.</w:t>
      </w:r>
      <w:r w:rsidR="00216245" w:rsidRPr="009E5C2A">
        <w:t xml:space="preserve"> Školní stravování je poskytováno dle výživových norem nebo norem daného dietního stravování. Úplata za školní stravování odpovídá finančnímu normativu nebo, v případě dietního stravování, ceně potravin, které daná dieta vyžaduje. Finanční normativ a cena potravin, které daná dieta vyžaduje, jsou stanoveny pokynem ředitele školy vždy v srpnu před zahájením následujícího školního roku.</w:t>
      </w:r>
    </w:p>
    <w:p w14:paraId="7AB7696D" w14:textId="44AD14CB" w:rsidR="00A00C9D" w:rsidRDefault="00825A1A" w:rsidP="00EE7FF9">
      <w:pPr>
        <w:pStyle w:val="Odstavecseseznamem"/>
        <w:numPr>
          <w:ilvl w:val="2"/>
          <w:numId w:val="2"/>
        </w:numPr>
        <w:spacing w:after="0"/>
        <w:ind w:left="709" w:hanging="709"/>
        <w:contextualSpacing w:val="0"/>
      </w:pPr>
      <w:r>
        <w:t>Ž</w:t>
      </w:r>
      <w:r w:rsidR="004C6103">
        <w:t xml:space="preserve">áci </w:t>
      </w:r>
      <w:r w:rsidR="00717994">
        <w:t xml:space="preserve">– strávníci </w:t>
      </w:r>
      <w:r w:rsidR="005265B1">
        <w:t xml:space="preserve">mají </w:t>
      </w:r>
      <w:r w:rsidR="00AE3620">
        <w:t xml:space="preserve">právo na </w:t>
      </w:r>
      <w:r w:rsidR="00717994">
        <w:t>poskytování školního stravování</w:t>
      </w:r>
      <w:r>
        <w:t xml:space="preserve"> v době vzdělávání distančním způsobem v základní škole. </w:t>
      </w:r>
      <w:bookmarkStart w:id="2" w:name="_Hlk87813092"/>
    </w:p>
    <w:p w14:paraId="45EB95FA" w14:textId="52FA15B8" w:rsidR="005265B1" w:rsidRDefault="005265B1" w:rsidP="00EE7FF9">
      <w:pPr>
        <w:pStyle w:val="Odstavecseseznamem"/>
        <w:numPr>
          <w:ilvl w:val="2"/>
          <w:numId w:val="2"/>
        </w:numPr>
        <w:spacing w:after="0"/>
        <w:ind w:left="709" w:hanging="709"/>
        <w:contextualSpacing w:val="0"/>
      </w:pPr>
      <w:r>
        <w:t>V době poskytování základního vzdělávání distančním způsobem mají žáci-strávníci právo na konzumaci jídla ve stanoveném čase a místě nebo na odběr j</w:t>
      </w:r>
      <w:r w:rsidR="0015572E">
        <w:t>ídla do jídlonosičů ve stanovené</w:t>
      </w:r>
      <w:r>
        <w:t>m místě a čase.</w:t>
      </w:r>
      <w:r w:rsidR="00D602D1">
        <w:t xml:space="preserve"> </w:t>
      </w:r>
      <w:r w:rsidR="0015572E">
        <w:t>Odběr do stravy do jídlonosičů je možný denně  v čase 11:00 – 11:30 hod.</w:t>
      </w:r>
    </w:p>
    <w:bookmarkEnd w:id="2"/>
    <w:p w14:paraId="61EE79AF" w14:textId="5D682894" w:rsidR="00846982" w:rsidRDefault="00717994" w:rsidP="00EE7FF9">
      <w:pPr>
        <w:pStyle w:val="Odstavecseseznamem"/>
        <w:numPr>
          <w:ilvl w:val="2"/>
          <w:numId w:val="2"/>
        </w:numPr>
        <w:ind w:left="709" w:hanging="709"/>
      </w:pPr>
      <w:r>
        <w:t xml:space="preserve">V případě </w:t>
      </w:r>
      <w:r w:rsidR="00846982">
        <w:t xml:space="preserve">prvního dne </w:t>
      </w:r>
      <w:r w:rsidR="00846982" w:rsidRPr="00846982">
        <w:t>neplánované nepřítomnosti</w:t>
      </w:r>
      <w:r w:rsidR="00846982">
        <w:t xml:space="preserve"> žáka-</w:t>
      </w:r>
      <w:r w:rsidR="00846982" w:rsidRPr="00846982">
        <w:t xml:space="preserve">strávníka </w:t>
      </w:r>
      <w:r w:rsidR="00825A1A">
        <w:t xml:space="preserve">mají strávníci právo na </w:t>
      </w:r>
      <w:r w:rsidR="00846982" w:rsidRPr="00846982">
        <w:t>školní stravování</w:t>
      </w:r>
      <w:r w:rsidR="00825A1A">
        <w:t xml:space="preserve">, kdy úplata za školní stravování odpovídá ředitelem stanovenému </w:t>
      </w:r>
      <w:r w:rsidR="00E75C4E">
        <w:t>finančnímu</w:t>
      </w:r>
      <w:r w:rsidR="00825A1A">
        <w:t xml:space="preserve"> normativu.</w:t>
      </w:r>
    </w:p>
    <w:p w14:paraId="16874BCA" w14:textId="318750CF" w:rsidR="00180262" w:rsidRPr="00846982" w:rsidRDefault="00180262" w:rsidP="00EE7FF9">
      <w:pPr>
        <w:pStyle w:val="Odstavecseseznamem"/>
        <w:numPr>
          <w:ilvl w:val="2"/>
          <w:numId w:val="2"/>
        </w:numPr>
        <w:ind w:left="709" w:hanging="709"/>
      </w:pPr>
      <w:r>
        <w:t xml:space="preserve">V případě prvního dne neplánované nepřítomnosti </w:t>
      </w:r>
      <w:r w:rsidRPr="00180262">
        <w:t>žáka-strávníka</w:t>
      </w:r>
      <w:r>
        <w:t xml:space="preserve"> mají žáci – strávníci právo </w:t>
      </w:r>
      <w:r w:rsidR="004B233A" w:rsidRPr="004B233A">
        <w:t xml:space="preserve">na konzumaci jídla ve výdejně ve </w:t>
      </w:r>
      <w:r w:rsidR="004B233A" w:rsidRPr="0015572E">
        <w:t xml:space="preserve">době od </w:t>
      </w:r>
      <w:r w:rsidR="0015572E" w:rsidRPr="0015572E">
        <w:t>11:00 hod do 11:30 hod</w:t>
      </w:r>
      <w:r w:rsidR="004B233A" w:rsidRPr="0015572E">
        <w:t xml:space="preserve"> nebo na odběr stravy do jídlonosičů v době od </w:t>
      </w:r>
      <w:r w:rsidR="0015572E" w:rsidRPr="0015572E">
        <w:t>11:00 hod do 11:30 hod</w:t>
      </w:r>
      <w:r w:rsidR="004B233A" w:rsidRPr="0015572E">
        <w:t xml:space="preserve">. </w:t>
      </w:r>
      <w:r w:rsidR="00EE7FF9" w:rsidRPr="0015572E">
        <w:t>Jídlonosič</w:t>
      </w:r>
      <w:r w:rsidR="00EE7FF9" w:rsidRPr="00EE7FF9">
        <w:t xml:space="preserve"> strávník přináší čistý a suchý.</w:t>
      </w:r>
    </w:p>
    <w:p w14:paraId="5FA4D14E" w14:textId="211B79E1" w:rsidR="00D06AEF" w:rsidRDefault="00717994" w:rsidP="00717994">
      <w:pPr>
        <w:pStyle w:val="Nadpis3"/>
      </w:pPr>
      <w:bookmarkStart w:id="3" w:name="_Toc216788968"/>
      <w:r>
        <w:t>1.2</w:t>
      </w:r>
      <w:r>
        <w:tab/>
      </w:r>
      <w:r w:rsidR="00D06AEF">
        <w:t>Právo na poskytování školního stravování ve stanoveném rozsahu</w:t>
      </w:r>
      <w:bookmarkEnd w:id="3"/>
    </w:p>
    <w:p w14:paraId="5B91A6B6" w14:textId="5F4EFA1E" w:rsidR="00D06AEF" w:rsidRDefault="00D06AEF" w:rsidP="00054BC4">
      <w:pPr>
        <w:spacing w:after="0"/>
        <w:ind w:left="709" w:hanging="709"/>
      </w:pPr>
      <w:r>
        <w:t>1.2.1</w:t>
      </w:r>
      <w:r>
        <w:tab/>
      </w:r>
      <w:r w:rsidR="001C191B">
        <w:t>V jednom dni mají žáci</w:t>
      </w:r>
      <w:r>
        <w:t xml:space="preserve">-strávníci právo </w:t>
      </w:r>
      <w:r w:rsidR="001C191B">
        <w:t>o</w:t>
      </w:r>
      <w:r>
        <w:t>debr</w:t>
      </w:r>
      <w:r w:rsidR="001C191B">
        <w:t xml:space="preserve">at jeden oběd, </w:t>
      </w:r>
      <w:r>
        <w:t>který se skládá z polévky, hlavního chodu a nápoje, podle možnosti a vhodnosti i salátu, ovoce, moučníku nebo dezertu.</w:t>
      </w:r>
    </w:p>
    <w:p w14:paraId="584CA1A5" w14:textId="15BB3CB3" w:rsidR="00D06AEF" w:rsidRDefault="00D06AEF" w:rsidP="00D06AEF">
      <w:pPr>
        <w:ind w:left="709" w:hanging="709"/>
      </w:pPr>
      <w:r>
        <w:t>1.2.2</w:t>
      </w:r>
      <w:r>
        <w:tab/>
        <w:t xml:space="preserve">Na požádání má </w:t>
      </w:r>
      <w:r w:rsidR="001C191B">
        <w:t>strávník</w:t>
      </w:r>
      <w:r>
        <w:t xml:space="preserve"> právo na vydání přídavku polévky, veškerých příloh, salátů nebo kompotů.</w:t>
      </w:r>
    </w:p>
    <w:p w14:paraId="3BB55818" w14:textId="30B05B7F" w:rsidR="00054BC4" w:rsidRPr="00781A23" w:rsidRDefault="00054BC4" w:rsidP="00054BC4">
      <w:pPr>
        <w:pStyle w:val="Nadpis3"/>
      </w:pPr>
      <w:bookmarkStart w:id="4" w:name="_Toc216788969"/>
      <w:r>
        <w:t>1.3</w:t>
      </w:r>
      <w:r>
        <w:tab/>
      </w:r>
      <w:bookmarkStart w:id="5" w:name="_Hlk87538890"/>
      <w:r w:rsidRPr="00781A23">
        <w:t xml:space="preserve">Právo na informace o </w:t>
      </w:r>
      <w:r w:rsidR="00C62B35">
        <w:t xml:space="preserve">pokrmech </w:t>
      </w:r>
      <w:r>
        <w:t>školního stravování</w:t>
      </w:r>
      <w:bookmarkEnd w:id="4"/>
    </w:p>
    <w:p w14:paraId="3FCE861A" w14:textId="65116E4C" w:rsidR="00054BC4" w:rsidRDefault="00054BC4" w:rsidP="00CC6161">
      <w:pPr>
        <w:pStyle w:val="Odstavecseseznamem"/>
        <w:spacing w:after="0"/>
        <w:ind w:hanging="720"/>
        <w:contextualSpacing w:val="0"/>
      </w:pPr>
      <w:r>
        <w:t>1.3.1</w:t>
      </w:r>
      <w:r>
        <w:tab/>
        <w:t xml:space="preserve">Žáci-strávníci mají právo na informace </w:t>
      </w:r>
      <w:r w:rsidR="00E00FBB">
        <w:t xml:space="preserve">o </w:t>
      </w:r>
      <w:r>
        <w:t>poskytovaném školním stravování ve formě jídelníčku</w:t>
      </w:r>
      <w:r w:rsidR="00C734F2">
        <w:t xml:space="preserve"> na jeden týden</w:t>
      </w:r>
      <w:r>
        <w:t xml:space="preserve">, který je zveřejněn </w:t>
      </w:r>
      <w:r w:rsidR="003203FA">
        <w:t xml:space="preserve">na přístupném místě ve </w:t>
      </w:r>
      <w:r w:rsidR="00444BAC">
        <w:t xml:space="preserve">výdejně </w:t>
      </w:r>
      <w:r w:rsidR="003203FA">
        <w:t xml:space="preserve">a </w:t>
      </w:r>
      <w:r>
        <w:t>na webových stránkách školy s </w:t>
      </w:r>
      <w:r w:rsidR="001E5684">
        <w:t>třídenním</w:t>
      </w:r>
      <w:r>
        <w:t xml:space="preserve"> předstihem. </w:t>
      </w:r>
    </w:p>
    <w:p w14:paraId="7BED833A" w14:textId="6A5DF275" w:rsidR="009E3BFE" w:rsidRDefault="00CC6161" w:rsidP="00E4619F">
      <w:pPr>
        <w:pStyle w:val="Odstavecseseznamem"/>
        <w:spacing w:after="0"/>
        <w:ind w:hanging="720"/>
        <w:contextualSpacing w:val="0"/>
      </w:pPr>
      <w:r>
        <w:t>1.3.2</w:t>
      </w:r>
      <w:r>
        <w:tab/>
        <w:t xml:space="preserve">Žáci – strávníci mají právo na informace o alergenech obsažených v pokrmech, které jsou </w:t>
      </w:r>
      <w:r w:rsidRPr="001E5684">
        <w:t xml:space="preserve">uvedeny </w:t>
      </w:r>
      <w:r w:rsidR="001E5684" w:rsidRPr="001E5684">
        <w:t>v jídelníčku</w:t>
      </w:r>
      <w:r w:rsidRPr="001E5684">
        <w:t>.</w:t>
      </w:r>
    </w:p>
    <w:p w14:paraId="6C348E4B" w14:textId="7FFDCB74" w:rsidR="009E3BFE" w:rsidRDefault="009E3BFE" w:rsidP="0056241D">
      <w:pPr>
        <w:pStyle w:val="Nadpis3"/>
        <w:spacing w:before="240"/>
      </w:pPr>
      <w:bookmarkStart w:id="6" w:name="_Toc216788970"/>
      <w:r>
        <w:t>1.4</w:t>
      </w:r>
      <w:r>
        <w:tab/>
        <w:t xml:space="preserve">Právo na </w:t>
      </w:r>
      <w:r w:rsidR="00DB546A">
        <w:t xml:space="preserve">výběr, </w:t>
      </w:r>
      <w:r>
        <w:t>přihlašování a odhlašování k odběru pokrmu v určitém dni</w:t>
      </w:r>
      <w:bookmarkEnd w:id="6"/>
    </w:p>
    <w:p w14:paraId="06816212" w14:textId="77777777" w:rsidR="001E5684" w:rsidRPr="00C6135B" w:rsidRDefault="005F28A2" w:rsidP="001E5684">
      <w:pPr>
        <w:spacing w:after="0" w:line="240" w:lineRule="auto"/>
        <w:ind w:left="709" w:hanging="709"/>
      </w:pPr>
      <w:r>
        <w:t>1.4.1</w:t>
      </w:r>
      <w:r>
        <w:tab/>
      </w:r>
      <w:r w:rsidR="001E5684" w:rsidRPr="00C6135B">
        <w:t>Žáci-strávníci jsou automaticky přihlášeni k odběru stravy v každém dni, ve které se poskytuje stravování.</w:t>
      </w:r>
    </w:p>
    <w:p w14:paraId="5421D229" w14:textId="7D2C3CD2" w:rsidR="00FA37C6" w:rsidRPr="00C6135B" w:rsidRDefault="001E5684" w:rsidP="001E5684">
      <w:pPr>
        <w:spacing w:after="0" w:line="240" w:lineRule="auto"/>
        <w:ind w:left="709" w:hanging="709"/>
      </w:pPr>
      <w:r w:rsidRPr="00C6135B">
        <w:t>1.4.2</w:t>
      </w:r>
      <w:r w:rsidRPr="00C6135B">
        <w:tab/>
        <w:t>Odhlášení</w:t>
      </w:r>
      <w:r w:rsidR="00FA37C6" w:rsidRPr="00C6135B">
        <w:t xml:space="preserve"> se z odběru stravy </w:t>
      </w:r>
      <w:r w:rsidR="00DC57A0" w:rsidRPr="00C6135B">
        <w:t xml:space="preserve">(pokrmu) </w:t>
      </w:r>
      <w:r w:rsidRPr="00C6135B">
        <w:t xml:space="preserve">na </w:t>
      </w:r>
      <w:r w:rsidR="00FA37C6" w:rsidRPr="00C6135B">
        <w:t>daný den</w:t>
      </w:r>
      <w:r w:rsidRPr="00C6135B">
        <w:t xml:space="preserve"> je možné, a to nejpozději pracovní den bezprostředně předcházející danému dni</w:t>
      </w:r>
      <w:r w:rsidR="00C6135B" w:rsidRPr="00C6135B">
        <w:t>, vždy nejpozději do 12:30 hod</w:t>
      </w:r>
      <w:r w:rsidRPr="00C6135B">
        <w:t>. Odhlášení je možné pouze formou textové zprávy odeslané prostřednictvím online systému Bakaláři zaměstnankyni výdejny stravy (p. Markéta Paseková).</w:t>
      </w:r>
    </w:p>
    <w:p w14:paraId="5D89D1BA" w14:textId="5DD552CE" w:rsidR="00717994" w:rsidRDefault="00D06AEF" w:rsidP="008F235B">
      <w:pPr>
        <w:pStyle w:val="Nadpis3"/>
        <w:spacing w:before="240"/>
        <w:ind w:left="709" w:hanging="709"/>
      </w:pPr>
      <w:bookmarkStart w:id="7" w:name="_Toc216788971"/>
      <w:bookmarkEnd w:id="5"/>
      <w:r>
        <w:lastRenderedPageBreak/>
        <w:t>1.</w:t>
      </w:r>
      <w:r w:rsidR="00C45BF2">
        <w:t>5</w:t>
      </w:r>
      <w:r>
        <w:tab/>
      </w:r>
      <w:r w:rsidR="00717994">
        <w:t>Právo na poskytování stravování</w:t>
      </w:r>
      <w:r w:rsidR="007C1086">
        <w:t xml:space="preserve"> odlišného od školního stravování</w:t>
      </w:r>
      <w:r w:rsidR="008F235B">
        <w:t xml:space="preserve">, </w:t>
      </w:r>
      <w:r w:rsidR="008F235B" w:rsidRPr="0071228A">
        <w:t>pokud nelze zajistit dietní stravování</w:t>
      </w:r>
      <w:bookmarkEnd w:id="7"/>
    </w:p>
    <w:p w14:paraId="6F0A8F58" w14:textId="34F6AC84" w:rsidR="00180262" w:rsidRDefault="00180262" w:rsidP="00B0695F">
      <w:pPr>
        <w:ind w:left="709" w:hanging="709"/>
      </w:pPr>
      <w:bookmarkStart w:id="8" w:name="_Hlk87817767"/>
      <w:r>
        <w:t>1.</w:t>
      </w:r>
      <w:r w:rsidR="00C45BF2">
        <w:t>5</w:t>
      </w:r>
      <w:r w:rsidR="00C6135B">
        <w:t>.1</w:t>
      </w:r>
      <w:r>
        <w:tab/>
        <w:t xml:space="preserve">Jestliže žákovi nelze </w:t>
      </w:r>
      <w:r w:rsidR="0083314C">
        <w:t xml:space="preserve">vydat </w:t>
      </w:r>
      <w:r w:rsidR="00444BAC">
        <w:t xml:space="preserve">výdejnou </w:t>
      </w:r>
      <w:r w:rsidR="0083314C">
        <w:t xml:space="preserve">zajištěné </w:t>
      </w:r>
      <w:r>
        <w:t>dietní jídl</w:t>
      </w:r>
      <w:r w:rsidR="0083314C">
        <w:t>o</w:t>
      </w:r>
      <w:r>
        <w:t xml:space="preserve">, žákovi se umožňuje ve </w:t>
      </w:r>
      <w:r w:rsidR="00444BAC">
        <w:t xml:space="preserve">výdejně </w:t>
      </w:r>
      <w:r>
        <w:t>konzumovat vlastní donesené jídlo.</w:t>
      </w:r>
    </w:p>
    <w:p w14:paraId="5F0E9BDC" w14:textId="1647FD0B" w:rsidR="00821216" w:rsidRPr="00821216" w:rsidRDefault="00821216" w:rsidP="008450FB">
      <w:pPr>
        <w:pStyle w:val="Nadpis3"/>
        <w:spacing w:before="240"/>
      </w:pPr>
      <w:bookmarkStart w:id="9" w:name="_Toc216788972"/>
      <w:r>
        <w:t>1</w:t>
      </w:r>
      <w:r w:rsidRPr="00821216">
        <w:t>.</w:t>
      </w:r>
      <w:r w:rsidR="00C45BF2">
        <w:t>6</w:t>
      </w:r>
      <w:r w:rsidRPr="00821216">
        <w:tab/>
        <w:t>Právo na vyjádření týkající se školního stravování</w:t>
      </w:r>
      <w:bookmarkEnd w:id="9"/>
    </w:p>
    <w:p w14:paraId="4B18B89D" w14:textId="4E0F0839" w:rsidR="00A7189F" w:rsidRDefault="00821216" w:rsidP="00B0695F">
      <w:pPr>
        <w:ind w:left="709" w:hanging="709"/>
      </w:pPr>
      <w:r>
        <w:t>1</w:t>
      </w:r>
      <w:r w:rsidRPr="00821216">
        <w:t>.</w:t>
      </w:r>
      <w:r w:rsidR="00C45BF2">
        <w:t>6</w:t>
      </w:r>
      <w:r w:rsidRPr="00821216">
        <w:t>.1</w:t>
      </w:r>
      <w:r w:rsidRPr="00821216">
        <w:tab/>
      </w:r>
      <w:r w:rsidR="008D6B50">
        <w:t>Žáci – strávníci</w:t>
      </w:r>
      <w:r w:rsidR="00E80CF6">
        <w:t xml:space="preserve"> mohou sdělit svá vyjádření, podněty ke kvalitě pokrmů, podmínkám školního </w:t>
      </w:r>
      <w:r w:rsidR="00E80CF6" w:rsidRPr="00C1510D">
        <w:t xml:space="preserve">stravování </w:t>
      </w:r>
      <w:r w:rsidR="00C6135B" w:rsidRPr="00C1510D">
        <w:t>řediteli školy</w:t>
      </w:r>
      <w:r w:rsidR="00444BAC" w:rsidRPr="00C1510D">
        <w:t xml:space="preserve"> </w:t>
      </w:r>
      <w:r w:rsidR="00C6135B" w:rsidRPr="00C1510D">
        <w:t>každé</w:t>
      </w:r>
      <w:r w:rsidR="00C6135B">
        <w:t xml:space="preserve"> pondělí a středu v době 11:00 – 11:30 hod</w:t>
      </w:r>
      <w:r w:rsidR="00E80CF6">
        <w:t xml:space="preserve"> v ústní formě. Dále mohou adresovat svá vyjádření, podněty týkající se školního stravování </w:t>
      </w:r>
      <w:r w:rsidR="00C6135B">
        <w:t>řediteli školy písemně na adresu Školní 195, 669 02 Suchohrdly</w:t>
      </w:r>
      <w:r w:rsidR="00C1510D">
        <w:t xml:space="preserve"> nebo elektronicky do datové schránky (ID: 9bq46q) nebo na e-mailovou adresu ředitele školy (zssuchohrdly</w:t>
      </w:r>
      <w:r w:rsidR="00C1510D">
        <w:rPr>
          <w:rFonts w:cstheme="minorHAnsi"/>
        </w:rPr>
        <w:t>@</w:t>
      </w:r>
      <w:r w:rsidR="00C1510D">
        <w:t>gmail.com)</w:t>
      </w:r>
      <w:r w:rsidR="00E80CF6">
        <w:t xml:space="preserve">. </w:t>
      </w:r>
      <w:r w:rsidR="008D6B50">
        <w:t xml:space="preserve">Vyjádření, podněty vyřizuje </w:t>
      </w:r>
      <w:r w:rsidR="00C1510D">
        <w:t>ředitel školy</w:t>
      </w:r>
      <w:r w:rsidR="00444BAC">
        <w:t xml:space="preserve"> </w:t>
      </w:r>
      <w:r w:rsidR="008D6B50" w:rsidRPr="00C1510D">
        <w:t xml:space="preserve">ve lhůtě </w:t>
      </w:r>
      <w:r w:rsidR="00C1510D" w:rsidRPr="00C1510D">
        <w:t>30 dnů</w:t>
      </w:r>
      <w:r w:rsidR="008D6B50" w:rsidRPr="00C1510D">
        <w:t xml:space="preserve"> podle</w:t>
      </w:r>
      <w:r w:rsidR="008D6B50">
        <w:t xml:space="preserve"> interního předpisu upravujícího šetření podnětů a stížností</w:t>
      </w:r>
      <w:r w:rsidR="004E3BEC">
        <w:t xml:space="preserve"> přístupného na webových stránkách školy</w:t>
      </w:r>
      <w:r w:rsidR="008D6B50">
        <w:t xml:space="preserve">. </w:t>
      </w:r>
    </w:p>
    <w:p w14:paraId="104AD8F3" w14:textId="399738F1" w:rsidR="00A40271" w:rsidRDefault="00A40271" w:rsidP="0056241D">
      <w:pPr>
        <w:pStyle w:val="Nadpis3"/>
        <w:spacing w:before="240"/>
      </w:pPr>
      <w:bookmarkStart w:id="10" w:name="_Toc216788973"/>
      <w:bookmarkEnd w:id="8"/>
      <w:r>
        <w:t>1.</w:t>
      </w:r>
      <w:r w:rsidR="00C45BF2">
        <w:t>7</w:t>
      </w:r>
      <w:r>
        <w:tab/>
        <w:t>Právo na zajištění bezpečnosti a ochrany zdraví</w:t>
      </w:r>
      <w:bookmarkEnd w:id="10"/>
    </w:p>
    <w:p w14:paraId="70BCB9AE" w14:textId="616F45DB" w:rsidR="00A40271" w:rsidRDefault="00A40271" w:rsidP="008C0290">
      <w:pPr>
        <w:spacing w:after="0"/>
        <w:ind w:left="709" w:hanging="709"/>
      </w:pPr>
      <w:r>
        <w:t>1.</w:t>
      </w:r>
      <w:r w:rsidR="00C45BF2">
        <w:t>7</w:t>
      </w:r>
      <w:r>
        <w:t>.1</w:t>
      </w:r>
      <w:r>
        <w:tab/>
      </w:r>
      <w:r w:rsidR="008C0290">
        <w:t xml:space="preserve">Právo žáků – strávníků </w:t>
      </w:r>
      <w:r>
        <w:t>na zajištění bezpečnosti a ochrany zdraví</w:t>
      </w:r>
      <w:r w:rsidR="008C0290">
        <w:t xml:space="preserve"> je zajištěno vybavením </w:t>
      </w:r>
      <w:r w:rsidR="00444BAC">
        <w:t xml:space="preserve">výdejny </w:t>
      </w:r>
      <w:r w:rsidR="008C0290">
        <w:t>odpovídajícím právním předpisům a ergonomickým normám, vykonáváním dohledu nad strávníky.</w:t>
      </w:r>
    </w:p>
    <w:p w14:paraId="23E99C80" w14:textId="66DE7EA2" w:rsidR="008C0290" w:rsidRDefault="008C0290" w:rsidP="008C0290">
      <w:pPr>
        <w:spacing w:after="0"/>
        <w:ind w:left="709" w:hanging="709"/>
      </w:pPr>
      <w:r>
        <w:t>1.</w:t>
      </w:r>
      <w:r w:rsidR="00C45BF2">
        <w:t>7</w:t>
      </w:r>
      <w:r>
        <w:t>.2</w:t>
      </w:r>
      <w:r>
        <w:tab/>
        <w:t xml:space="preserve">Právo žáků-strávníků na dodržování základních psychohygienických podmínek stravování je zajištěno vybavením </w:t>
      </w:r>
      <w:r w:rsidR="00444BAC">
        <w:t xml:space="preserve">výdejny </w:t>
      </w:r>
      <w:r>
        <w:t>(umytí rukou před odběrem jídla, použití dezinfekce), organizací odběru stravu v přiměřené době dne a možnost konzumace jídla v přiměřené době.</w:t>
      </w:r>
    </w:p>
    <w:p w14:paraId="5DD7A081" w14:textId="080EB874" w:rsidR="00A40271" w:rsidRDefault="00A40271" w:rsidP="000623AF">
      <w:pPr>
        <w:spacing w:after="0"/>
        <w:ind w:left="709" w:hanging="709"/>
      </w:pPr>
      <w:r>
        <w:t>1.</w:t>
      </w:r>
      <w:r w:rsidR="00C45BF2">
        <w:t>7</w:t>
      </w:r>
      <w:r w:rsidR="00747CC9">
        <w:t>.3</w:t>
      </w:r>
      <w:r>
        <w:tab/>
      </w:r>
      <w:r w:rsidR="00311F36">
        <w:t xml:space="preserve">Právo žáků-strávníků </w:t>
      </w:r>
      <w:r>
        <w:t>na ochranu před jakoukoli formou diskriminace a násilí</w:t>
      </w:r>
      <w:r w:rsidR="008842F0">
        <w:t xml:space="preserve"> v době poskytování školního stravování</w:t>
      </w:r>
      <w:r w:rsidR="00311F36">
        <w:t xml:space="preserve"> je zajištěno vykonáváním dohledu nad strávníky a působením na žáky v době základního vzdělávání.</w:t>
      </w:r>
    </w:p>
    <w:p w14:paraId="17DA8D82" w14:textId="669957EE" w:rsidR="00B05298" w:rsidRDefault="00B05298" w:rsidP="00781A23">
      <w:pPr>
        <w:ind w:left="709" w:hanging="709"/>
      </w:pPr>
      <w:r>
        <w:t>1.</w:t>
      </w:r>
      <w:r w:rsidR="00C45BF2">
        <w:t>7</w:t>
      </w:r>
      <w:r>
        <w:t>.4</w:t>
      </w:r>
      <w:r>
        <w:tab/>
        <w:t xml:space="preserve">Právo žáků-strávníků na ochranu zdraví je zajištěno pomocí dohledu nad strávníky, seznámením žáků-strávníků s jejich povinností ohlašovat osobě vykonávající dohled jakýkoli úraz, ke kterému došlo ve </w:t>
      </w:r>
      <w:r w:rsidR="00444BAC">
        <w:t>výdejně</w:t>
      </w:r>
      <w:r>
        <w:t>, nevolnost nebo jiné ohrožení zdraví žáka-strávníka, ke kterému došlo v době školního stravování.</w:t>
      </w:r>
    </w:p>
    <w:p w14:paraId="7F89F268" w14:textId="07AB3EE0" w:rsidR="00473BBA" w:rsidRDefault="00473BBA" w:rsidP="002D7250">
      <w:pPr>
        <w:pStyle w:val="Nadpis2"/>
        <w:numPr>
          <w:ilvl w:val="0"/>
          <w:numId w:val="2"/>
        </w:numPr>
        <w:ind w:hanging="720"/>
      </w:pPr>
      <w:bookmarkStart w:id="11" w:name="_Toc216788974"/>
      <w:r>
        <w:t xml:space="preserve">Povinnosti </w:t>
      </w:r>
      <w:r w:rsidR="00E4619F">
        <w:t>žáků – strávníků</w:t>
      </w:r>
      <w:bookmarkEnd w:id="11"/>
    </w:p>
    <w:p w14:paraId="2D50770A" w14:textId="31342747" w:rsidR="00466F4C" w:rsidRDefault="00466F4C" w:rsidP="00466F4C">
      <w:pPr>
        <w:pStyle w:val="Nadpis3"/>
        <w:spacing w:before="120"/>
      </w:pPr>
      <w:bookmarkStart w:id="12" w:name="_Toc216788975"/>
      <w:r>
        <w:t>2.1</w:t>
      </w:r>
      <w:r>
        <w:tab/>
        <w:t xml:space="preserve">Pravidla vstupu do </w:t>
      </w:r>
      <w:r w:rsidR="00444BAC">
        <w:t>výdejny</w:t>
      </w:r>
      <w:bookmarkEnd w:id="12"/>
    </w:p>
    <w:p w14:paraId="02F3759B" w14:textId="3922229A" w:rsidR="00466F4C" w:rsidRDefault="00466F4C" w:rsidP="00466F4C">
      <w:pPr>
        <w:spacing w:before="120" w:after="0"/>
        <w:ind w:left="709" w:hanging="709"/>
      </w:pPr>
      <w:r>
        <w:t>2.1.1</w:t>
      </w:r>
      <w:r>
        <w:tab/>
        <w:t xml:space="preserve">Žáci-strávníci vstupují do </w:t>
      </w:r>
      <w:r w:rsidR="00444BAC">
        <w:t xml:space="preserve">výdejny </w:t>
      </w:r>
      <w:r>
        <w:t>pod dohledem a na pokyn pedagogického pracovníka.</w:t>
      </w:r>
    </w:p>
    <w:p w14:paraId="50F36CE9" w14:textId="797E6526" w:rsidR="00466F4C" w:rsidRDefault="00466F4C" w:rsidP="00466F4C">
      <w:pPr>
        <w:spacing w:after="0"/>
        <w:ind w:left="709" w:hanging="709"/>
      </w:pPr>
      <w:r>
        <w:t>2.1.2</w:t>
      </w:r>
      <w:r>
        <w:tab/>
        <w:t xml:space="preserve">Žáci-strávníci nevnášejí do </w:t>
      </w:r>
      <w:r w:rsidR="00444BAC">
        <w:t>výdejny</w:t>
      </w:r>
      <w:r>
        <w:t xml:space="preserve"> školní tašky – batohy, ani svršky. Ve </w:t>
      </w:r>
      <w:r w:rsidR="00444BAC">
        <w:t xml:space="preserve">výdejně </w:t>
      </w:r>
      <w:r>
        <w:t>není místo určené k odkládání věcí žáků – strávníků a žáci-strávníci v prostorách školy neodkládané školní tašky – batohy, ani svršky či jiné věci neodkládají.</w:t>
      </w:r>
    </w:p>
    <w:p w14:paraId="7FE2DC43" w14:textId="73AFEF6B" w:rsidR="00781A23" w:rsidRDefault="00C77B09" w:rsidP="00A7189F">
      <w:pPr>
        <w:pStyle w:val="Nadpis3"/>
        <w:numPr>
          <w:ilvl w:val="1"/>
          <w:numId w:val="45"/>
        </w:numPr>
        <w:spacing w:before="120"/>
        <w:ind w:left="709" w:hanging="709"/>
      </w:pPr>
      <w:bookmarkStart w:id="13" w:name="_Toc216788976"/>
      <w:r>
        <w:t>Povinnost</w:t>
      </w:r>
      <w:r w:rsidR="00666E1D">
        <w:t>i spojené s odebráním jídla</w:t>
      </w:r>
      <w:bookmarkEnd w:id="13"/>
    </w:p>
    <w:p w14:paraId="523AADE3" w14:textId="6C7E6C9D" w:rsidR="00666E1D" w:rsidRDefault="00666E1D" w:rsidP="00466F4C">
      <w:pPr>
        <w:pStyle w:val="Odstavecseseznamem"/>
        <w:numPr>
          <w:ilvl w:val="2"/>
          <w:numId w:val="45"/>
        </w:numPr>
      </w:pPr>
      <w:r>
        <w:t>K odběru jídla žáci – strávníci používají podnosy. Použité nádobí odkládají na určené místo.</w:t>
      </w:r>
    </w:p>
    <w:p w14:paraId="4919A604" w14:textId="3C9135DB" w:rsidR="005F0CA9" w:rsidRDefault="005F0CA9" w:rsidP="00466F4C">
      <w:pPr>
        <w:pStyle w:val="Odstavecseseznamem"/>
        <w:numPr>
          <w:ilvl w:val="2"/>
          <w:numId w:val="45"/>
        </w:numPr>
      </w:pPr>
      <w:r w:rsidRPr="005F0CA9">
        <w:t>Všechny součásti oběda jsou na stolní nádobí nabírány a nalévány pracovn</w:t>
      </w:r>
      <w:r>
        <w:t xml:space="preserve">íky </w:t>
      </w:r>
      <w:r w:rsidR="00DC57A0">
        <w:t>výdejny.</w:t>
      </w:r>
    </w:p>
    <w:p w14:paraId="5980874D" w14:textId="28A9BABC" w:rsidR="00C77B09" w:rsidRDefault="00C77B09" w:rsidP="0056241D">
      <w:pPr>
        <w:pStyle w:val="Nadpis3"/>
        <w:numPr>
          <w:ilvl w:val="1"/>
          <w:numId w:val="45"/>
        </w:numPr>
        <w:spacing w:before="240"/>
        <w:ind w:left="709" w:hanging="709"/>
      </w:pPr>
      <w:bookmarkStart w:id="14" w:name="_Toc216788977"/>
      <w:r>
        <w:t xml:space="preserve">Povinnost </w:t>
      </w:r>
      <w:r w:rsidR="00647BB5">
        <w:t>stravovat se ve stanovém čase a místě</w:t>
      </w:r>
      <w:bookmarkEnd w:id="14"/>
    </w:p>
    <w:p w14:paraId="2460C080" w14:textId="4E969A8F" w:rsidR="00652128" w:rsidRDefault="002F5755" w:rsidP="00466F4C">
      <w:pPr>
        <w:pStyle w:val="Odstavecseseznamem"/>
        <w:numPr>
          <w:ilvl w:val="2"/>
          <w:numId w:val="45"/>
        </w:numPr>
      </w:pPr>
      <w:r>
        <w:t>Žáci</w:t>
      </w:r>
      <w:r w:rsidR="00647BB5">
        <w:t xml:space="preserve">-strávníci </w:t>
      </w:r>
      <w:r>
        <w:t xml:space="preserve">jsou povinni </w:t>
      </w:r>
      <w:r w:rsidR="00647BB5">
        <w:t>konzumovat jíd</w:t>
      </w:r>
      <w:r w:rsidR="000C49CE">
        <w:t>lo v</w:t>
      </w:r>
      <w:r w:rsidR="00647BB5">
        <w:t xml:space="preserve"> prostorách </w:t>
      </w:r>
      <w:r w:rsidR="00444BAC">
        <w:t xml:space="preserve">výdejny </w:t>
      </w:r>
      <w:r w:rsidR="00647BB5">
        <w:t xml:space="preserve">a ve vymezeném čase </w:t>
      </w:r>
      <w:r w:rsidR="000C49CE" w:rsidRPr="000C49CE">
        <w:t>11:30 – 13:45</w:t>
      </w:r>
      <w:r w:rsidR="00F1721E" w:rsidRPr="000C49CE">
        <w:t xml:space="preserve"> </w:t>
      </w:r>
      <w:r w:rsidR="00647BB5" w:rsidRPr="000C49CE">
        <w:t>hodin.</w:t>
      </w:r>
      <w:r w:rsidR="008F5210" w:rsidRPr="000C49CE">
        <w:t xml:space="preserve"> </w:t>
      </w:r>
    </w:p>
    <w:p w14:paraId="78DA9CB8" w14:textId="13B84E5E" w:rsidR="00A40DD6" w:rsidRDefault="00A40DD6" w:rsidP="00466F4C">
      <w:pPr>
        <w:pStyle w:val="Odstavecseseznamem"/>
        <w:numPr>
          <w:ilvl w:val="2"/>
          <w:numId w:val="45"/>
        </w:numPr>
      </w:pPr>
      <w:r>
        <w:t xml:space="preserve">Žáci-strávníci </w:t>
      </w:r>
      <w:r w:rsidRPr="00A40DD6">
        <w:t>dbají na kulturu stolování, dodržují hygienická pravidla</w:t>
      </w:r>
      <w:r>
        <w:t>.</w:t>
      </w:r>
    </w:p>
    <w:p w14:paraId="11278BC1" w14:textId="12C30872" w:rsidR="00647BB5" w:rsidRDefault="00666E1D" w:rsidP="00466F4C">
      <w:pPr>
        <w:pStyle w:val="Odstavecseseznamem"/>
        <w:numPr>
          <w:ilvl w:val="2"/>
          <w:numId w:val="45"/>
        </w:numPr>
      </w:pPr>
      <w:r>
        <w:t>Žákům – strávníkům</w:t>
      </w:r>
      <w:r w:rsidR="00647BB5">
        <w:t xml:space="preserve"> je zakázáno vynášet jídlo z</w:t>
      </w:r>
      <w:r w:rsidR="00813216">
        <w:t xml:space="preserve"> výdejny </w:t>
      </w:r>
      <w:r>
        <w:t>(s výjimkou ovoce, oplatků).</w:t>
      </w:r>
    </w:p>
    <w:p w14:paraId="7D12E771" w14:textId="3DDA0ECE" w:rsidR="00666E1D" w:rsidRDefault="00666E1D" w:rsidP="00466F4C">
      <w:pPr>
        <w:pStyle w:val="Odstavecseseznamem"/>
        <w:numPr>
          <w:ilvl w:val="2"/>
          <w:numId w:val="45"/>
        </w:numPr>
      </w:pPr>
      <w:r>
        <w:t>Žákům – strávníkům je zakázáno vynášet z</w:t>
      </w:r>
      <w:r w:rsidR="00E3459B">
        <w:t> </w:t>
      </w:r>
      <w:r w:rsidR="00813216">
        <w:t>výdejny</w:t>
      </w:r>
      <w:r w:rsidR="00E3459B">
        <w:t xml:space="preserve"> nádobí, skleničky a příbory</w:t>
      </w:r>
      <w:r>
        <w:t>.</w:t>
      </w:r>
    </w:p>
    <w:p w14:paraId="378D1311" w14:textId="7E54DF69" w:rsidR="00647BB5" w:rsidRDefault="00647BB5" w:rsidP="0056241D">
      <w:pPr>
        <w:pStyle w:val="Nadpis3"/>
        <w:spacing w:before="240"/>
      </w:pPr>
      <w:bookmarkStart w:id="15" w:name="_Toc216788978"/>
      <w:r>
        <w:lastRenderedPageBreak/>
        <w:t>2.</w:t>
      </w:r>
      <w:r w:rsidR="001A16EE">
        <w:t>4</w:t>
      </w:r>
      <w:r>
        <w:tab/>
        <w:t>Povinnost odebrat jídlo do jídlonosiče ve stanoveném čase a místě</w:t>
      </w:r>
      <w:bookmarkEnd w:id="15"/>
    </w:p>
    <w:p w14:paraId="0530D0DB" w14:textId="5FDDC1A4" w:rsidR="002B01A5" w:rsidRDefault="00977F26" w:rsidP="002B01A5">
      <w:pPr>
        <w:spacing w:after="0"/>
        <w:ind w:left="709" w:hanging="709"/>
      </w:pPr>
      <w:r>
        <w:t>2.</w:t>
      </w:r>
      <w:r w:rsidR="001A16EE">
        <w:t>4</w:t>
      </w:r>
      <w:r>
        <w:t>.1</w:t>
      </w:r>
      <w:r>
        <w:tab/>
        <w:t>Pokud žák</w:t>
      </w:r>
      <w:r w:rsidR="00424C4C">
        <w:t>-strávník</w:t>
      </w:r>
      <w:r>
        <w:t xml:space="preserve"> odebírá jídlo do jídlonosiče, činí tak ve vymezeném prostoru </w:t>
      </w:r>
      <w:r w:rsidR="00813216">
        <w:t xml:space="preserve">výdejny </w:t>
      </w:r>
      <w:r>
        <w:t>a v </w:t>
      </w:r>
      <w:r w:rsidRPr="00E3459B">
        <w:t xml:space="preserve">čase </w:t>
      </w:r>
      <w:r w:rsidR="00E3459B" w:rsidRPr="00E3459B">
        <w:t>od 11:00 do 11:30 hod</w:t>
      </w:r>
      <w:r w:rsidR="00A7189F" w:rsidRPr="00E3459B">
        <w:t>.</w:t>
      </w:r>
      <w:r w:rsidR="00A7189F">
        <w:t xml:space="preserve"> </w:t>
      </w:r>
    </w:p>
    <w:p w14:paraId="75F52D38" w14:textId="67556701" w:rsidR="00647BB5" w:rsidRDefault="002B01A5" w:rsidP="00977F26">
      <w:pPr>
        <w:ind w:left="709" w:hanging="709"/>
      </w:pPr>
      <w:r>
        <w:t>2.4.2</w:t>
      </w:r>
      <w:r>
        <w:tab/>
      </w:r>
      <w:r w:rsidR="00EE7FF9" w:rsidRPr="00EE7FF9">
        <w:t>Jídlonosič strávník přináší čistý a suchý.</w:t>
      </w:r>
    </w:p>
    <w:p w14:paraId="1E28D899" w14:textId="15B0D20C" w:rsidR="00652128" w:rsidRPr="00652128" w:rsidRDefault="00652128" w:rsidP="0056241D">
      <w:pPr>
        <w:pStyle w:val="Nadpis3"/>
        <w:numPr>
          <w:ilvl w:val="1"/>
          <w:numId w:val="46"/>
        </w:numPr>
        <w:spacing w:before="240"/>
        <w:ind w:left="709" w:hanging="709"/>
        <w:rPr>
          <w:rStyle w:val="Nadpis3Char"/>
        </w:rPr>
      </w:pPr>
      <w:bookmarkStart w:id="16" w:name="_Toc216788979"/>
      <w:r w:rsidRPr="00652128">
        <w:rPr>
          <w:rStyle w:val="Nadpis3Char"/>
        </w:rPr>
        <w:t>Povinnost dodržovat pokyny k ochraně zdraví a bezpečnosti</w:t>
      </w:r>
      <w:bookmarkEnd w:id="16"/>
      <w:r w:rsidRPr="00652128">
        <w:rPr>
          <w:rStyle w:val="Nadpis3Char"/>
        </w:rPr>
        <w:t xml:space="preserve"> </w:t>
      </w:r>
    </w:p>
    <w:p w14:paraId="78769A06" w14:textId="69ED4EBE" w:rsidR="00977F26" w:rsidRDefault="00652128" w:rsidP="00977F26">
      <w:pPr>
        <w:spacing w:after="0"/>
        <w:ind w:left="709" w:hanging="709"/>
      </w:pPr>
      <w:r>
        <w:t>2.</w:t>
      </w:r>
      <w:r w:rsidR="001A16EE">
        <w:t>5</w:t>
      </w:r>
      <w:r>
        <w:t>.1</w:t>
      </w:r>
      <w:r>
        <w:tab/>
      </w:r>
      <w:r w:rsidR="000903BB">
        <w:t>Žáci</w:t>
      </w:r>
      <w:r w:rsidR="00977F26">
        <w:t>-strávníci</w:t>
      </w:r>
      <w:r w:rsidR="000903BB">
        <w:t xml:space="preserve"> jsou povinni </w:t>
      </w:r>
      <w:r w:rsidR="000903BB" w:rsidRPr="000903BB">
        <w:t>dodržovat školní a předpisy a pokyny k ochraně zdraví a bezpečnosti, s nimiž byli seznámeni</w:t>
      </w:r>
      <w:r w:rsidR="000903BB">
        <w:t>.</w:t>
      </w:r>
      <w:r w:rsidR="003A4C73">
        <w:t xml:space="preserve"> K předpisům a pokynům školy k ochraně zdraví a bezpečnosti patří zejména </w:t>
      </w:r>
      <w:r w:rsidR="00977F26">
        <w:t>vnitřní</w:t>
      </w:r>
      <w:r>
        <w:t xml:space="preserve"> řád</w:t>
      </w:r>
      <w:r w:rsidR="00424C4C">
        <w:t xml:space="preserve"> </w:t>
      </w:r>
      <w:r w:rsidR="001E604A">
        <w:t>výdejny</w:t>
      </w:r>
      <w:r w:rsidR="00424C4C">
        <w:t xml:space="preserve"> a </w:t>
      </w:r>
      <w:r w:rsidR="003A4C73">
        <w:t>jednorázové pokyny</w:t>
      </w:r>
      <w:r>
        <w:t xml:space="preserve"> pedagogických a nepedagogických pracovníků</w:t>
      </w:r>
      <w:r w:rsidR="003A4C73">
        <w:t>.</w:t>
      </w:r>
    </w:p>
    <w:p w14:paraId="5AE7A016" w14:textId="77777777" w:rsidR="001A16EE" w:rsidRDefault="00173376" w:rsidP="001A16EE">
      <w:pPr>
        <w:pStyle w:val="Odstavecseseznamem"/>
        <w:numPr>
          <w:ilvl w:val="2"/>
          <w:numId w:val="47"/>
        </w:numPr>
        <w:spacing w:after="0"/>
      </w:pPr>
      <w:r>
        <w:t>Žáci</w:t>
      </w:r>
      <w:r w:rsidR="00977F26">
        <w:t>-strávnici</w:t>
      </w:r>
      <w:r>
        <w:t xml:space="preserve"> jsou povinni se chovat tak, aby neohrozili svou vlastní bezpečnost a zdraví, ani bezpečnost a zdraví ostatních žáků</w:t>
      </w:r>
      <w:r w:rsidR="00424C4C">
        <w:t>-strávníků</w:t>
      </w:r>
      <w:r>
        <w:t>, zaměstnanců školy nebo jiných osob.</w:t>
      </w:r>
    </w:p>
    <w:p w14:paraId="015D1598" w14:textId="61875ABB" w:rsidR="001A16EE" w:rsidRDefault="00977F26" w:rsidP="001A16EE">
      <w:pPr>
        <w:pStyle w:val="Odstavecseseznamem"/>
        <w:numPr>
          <w:ilvl w:val="2"/>
          <w:numId w:val="47"/>
        </w:numPr>
        <w:spacing w:after="0"/>
      </w:pPr>
      <w:r>
        <w:t xml:space="preserve">Žáci – strávníci jsou povinni nahlásit rozbití </w:t>
      </w:r>
      <w:r w:rsidRPr="00977F26">
        <w:t>nádobí</w:t>
      </w:r>
      <w:r w:rsidR="00424C4C">
        <w:t xml:space="preserve">, </w:t>
      </w:r>
      <w:r w:rsidRPr="00977F26">
        <w:t>vylití jíd</w:t>
      </w:r>
      <w:r w:rsidR="00424C4C">
        <w:t xml:space="preserve">la </w:t>
      </w:r>
      <w:r w:rsidRPr="00977F26">
        <w:t xml:space="preserve">zaměstnanci </w:t>
      </w:r>
      <w:r w:rsidR="001E604A">
        <w:t>výdejny</w:t>
      </w:r>
      <w:r w:rsidRPr="00977F26">
        <w:t xml:space="preserve">, který je u odběru </w:t>
      </w:r>
      <w:r w:rsidR="00424C4C">
        <w:t>použitého</w:t>
      </w:r>
      <w:r w:rsidRPr="00977F26">
        <w:t xml:space="preserve"> nádobí</w:t>
      </w:r>
      <w:r w:rsidR="00424C4C">
        <w:t xml:space="preserve">. Ten </w:t>
      </w:r>
      <w:r w:rsidRPr="00977F26">
        <w:t>zajistí úklid</w:t>
      </w:r>
      <w:r>
        <w:t>.</w:t>
      </w:r>
    </w:p>
    <w:p w14:paraId="29F10D70" w14:textId="10BA756A" w:rsidR="00A40271" w:rsidRDefault="00A40271" w:rsidP="001A16EE">
      <w:pPr>
        <w:pStyle w:val="Odstavecseseznamem"/>
        <w:numPr>
          <w:ilvl w:val="2"/>
          <w:numId w:val="47"/>
        </w:numPr>
        <w:spacing w:after="0"/>
      </w:pPr>
      <w:r>
        <w:t>V případě, kdy dojde k</w:t>
      </w:r>
      <w:r w:rsidR="009A4750">
        <w:t> </w:t>
      </w:r>
      <w:r>
        <w:t>úrazu</w:t>
      </w:r>
      <w:r w:rsidR="009A4750">
        <w:t>, nevolnosti nebo jinému ohrožení zdraví</w:t>
      </w:r>
      <w:r>
        <w:t xml:space="preserve"> </w:t>
      </w:r>
      <w:r w:rsidR="004C6D4B">
        <w:t>žáka – strávníka</w:t>
      </w:r>
      <w:r>
        <w:t>, jsou žáci</w:t>
      </w:r>
      <w:r w:rsidR="009A4750">
        <w:t>-strávníci</w:t>
      </w:r>
      <w:r>
        <w:t xml:space="preserve"> povinni tuto skutečnost bezodkladně oznámit </w:t>
      </w:r>
      <w:r w:rsidR="003C7C67">
        <w:t xml:space="preserve">osobě, která vykonává dohled ve </w:t>
      </w:r>
      <w:r w:rsidR="001E604A">
        <w:t>výdejně.</w:t>
      </w:r>
    </w:p>
    <w:p w14:paraId="1A42D9F9" w14:textId="395D5C3E" w:rsidR="007E40A6" w:rsidRDefault="007E40A6" w:rsidP="0056241D">
      <w:pPr>
        <w:pStyle w:val="Nadpis3"/>
        <w:numPr>
          <w:ilvl w:val="1"/>
          <w:numId w:val="47"/>
        </w:numPr>
        <w:spacing w:before="240"/>
        <w:ind w:left="709" w:hanging="709"/>
      </w:pPr>
      <w:bookmarkStart w:id="17" w:name="_Toc216788980"/>
      <w:r>
        <w:t>Povinnost plnit pokyny pedagogických pracovníků</w:t>
      </w:r>
      <w:bookmarkEnd w:id="17"/>
    </w:p>
    <w:p w14:paraId="154BE198" w14:textId="4FD33B5E" w:rsidR="000903BB" w:rsidRDefault="007E40A6" w:rsidP="007E40A6">
      <w:pPr>
        <w:ind w:left="709" w:hanging="709"/>
      </w:pPr>
      <w:r>
        <w:t>2.</w:t>
      </w:r>
      <w:r w:rsidR="001A16EE">
        <w:t>6</w:t>
      </w:r>
      <w:r>
        <w:t>.1</w:t>
      </w:r>
      <w:r>
        <w:tab/>
      </w:r>
      <w:r w:rsidR="000903BB">
        <w:t>Žáci</w:t>
      </w:r>
      <w:r w:rsidR="00C86AEE">
        <w:t>-strávníci jsou</w:t>
      </w:r>
      <w:r w:rsidR="000903BB">
        <w:t xml:space="preserve"> povinni </w:t>
      </w:r>
      <w:r w:rsidR="000903BB" w:rsidRPr="000903BB">
        <w:t>plnit pokyny pedagogických pracovníků škol</w:t>
      </w:r>
      <w:r w:rsidR="000903BB">
        <w:t>y</w:t>
      </w:r>
      <w:r w:rsidR="000903BB" w:rsidRPr="000903BB">
        <w:t xml:space="preserve"> vydané v souladu s právními předpisy a </w:t>
      </w:r>
      <w:r w:rsidR="00C86AEE">
        <w:t>vnitřním</w:t>
      </w:r>
      <w:r w:rsidR="000903BB" w:rsidRPr="000903BB">
        <w:t xml:space="preserve"> řádem</w:t>
      </w:r>
      <w:r w:rsidR="00C86AEE">
        <w:t xml:space="preserve"> </w:t>
      </w:r>
      <w:r w:rsidR="001E604A">
        <w:t>výdejny.</w:t>
      </w:r>
    </w:p>
    <w:p w14:paraId="5E27FB0E" w14:textId="5F47F1BD" w:rsidR="00C51049" w:rsidRDefault="00C51049" w:rsidP="00C51049">
      <w:pPr>
        <w:pStyle w:val="Nadpis3"/>
      </w:pPr>
      <w:bookmarkStart w:id="18" w:name="_Toc216788981"/>
      <w:r>
        <w:t>2.</w:t>
      </w:r>
      <w:r w:rsidR="001A16EE">
        <w:t>7</w:t>
      </w:r>
      <w:r w:rsidR="004C6D4B">
        <w:tab/>
      </w:r>
      <w:r>
        <w:t xml:space="preserve">Pravidla </w:t>
      </w:r>
      <w:r w:rsidRPr="00C51049">
        <w:t>používání mobilních telefonů nebo jiných elektronických zařízení</w:t>
      </w:r>
      <w:bookmarkEnd w:id="18"/>
      <w:r w:rsidRPr="00C51049">
        <w:t xml:space="preserve"> </w:t>
      </w:r>
    </w:p>
    <w:p w14:paraId="24E033B5" w14:textId="5C7C15D5" w:rsidR="00091FBC" w:rsidRDefault="00C51049" w:rsidP="00F14482">
      <w:pPr>
        <w:spacing w:after="0"/>
        <w:ind w:left="709" w:hanging="709"/>
      </w:pPr>
      <w:r>
        <w:t>2.</w:t>
      </w:r>
      <w:r w:rsidR="001A16EE">
        <w:t>7</w:t>
      </w:r>
      <w:r>
        <w:t>.1</w:t>
      </w:r>
      <w:r>
        <w:tab/>
      </w:r>
      <w:r w:rsidR="00091FBC">
        <w:t xml:space="preserve">Žákům-strávníkům je zakázáno používat mobilní telefony nebo jiná elektronická zařízení ve </w:t>
      </w:r>
      <w:r w:rsidR="001E604A">
        <w:t xml:space="preserve">výdejně, </w:t>
      </w:r>
      <w:r w:rsidR="00091FBC">
        <w:t>pokud není dále stanoveno jinak.</w:t>
      </w:r>
    </w:p>
    <w:p w14:paraId="606C256B" w14:textId="3205D138" w:rsidR="009E5C2A" w:rsidRDefault="00A40271" w:rsidP="009E5C2A">
      <w:pPr>
        <w:pStyle w:val="Nadpis2"/>
        <w:spacing w:before="240"/>
        <w:ind w:left="709" w:hanging="709"/>
      </w:pPr>
      <w:bookmarkStart w:id="19" w:name="_Toc216788982"/>
      <w:r>
        <w:t>3.</w:t>
      </w:r>
      <w:r>
        <w:tab/>
      </w:r>
      <w:r w:rsidR="009E5C2A">
        <w:t>Práva žáků, kterým škola zajišťuje školní stravování</w:t>
      </w:r>
      <w:bookmarkEnd w:id="19"/>
    </w:p>
    <w:p w14:paraId="2A24086F" w14:textId="325EE487" w:rsidR="009E5C2A" w:rsidRPr="007833E2" w:rsidRDefault="009E5C2A" w:rsidP="008F235B">
      <w:pPr>
        <w:spacing w:after="120" w:line="240" w:lineRule="atLeast"/>
        <w:ind w:left="709" w:hanging="709"/>
      </w:pPr>
      <w:r>
        <w:t>3.1</w:t>
      </w:r>
      <w:r>
        <w:tab/>
      </w:r>
      <w:r w:rsidRPr="007833E2">
        <w:t>Žáci, kterým škola zajišťuje školní stravování (tj. žáci přihlášení i nepřihlášení ke školnímu stravování), mají právo na konzumaci vlastního jídla časově a prostorově společně se školním stravováním</w:t>
      </w:r>
      <w:r w:rsidR="008F235B" w:rsidRPr="007833E2">
        <w:t xml:space="preserve"> a na nezbytnou pomoc při konzumaci vlastního jídla a v souvislosti s ní, pokud tuto pomoc potřebuje.</w:t>
      </w:r>
    </w:p>
    <w:p w14:paraId="171F6AD8" w14:textId="4CF8180C" w:rsidR="008F235B" w:rsidRPr="007833E2" w:rsidRDefault="008F235B" w:rsidP="008F23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2"/>
        </w:tabs>
        <w:ind w:left="709" w:hanging="709"/>
      </w:pPr>
      <w:r w:rsidRPr="007833E2">
        <w:t>3.2</w:t>
      </w:r>
      <w:r w:rsidRPr="007833E2">
        <w:tab/>
        <w:t>Žáci konzumující vlastní jídlo mají právo na zajištění bezpečnosti a ochrany zdraví stejně jako žáci – strávníci.</w:t>
      </w:r>
    </w:p>
    <w:p w14:paraId="1D5C92E4" w14:textId="1FD642DD" w:rsidR="008F235B" w:rsidRPr="007833E2" w:rsidRDefault="008F235B" w:rsidP="008F235B">
      <w:pPr>
        <w:pStyle w:val="Nadpis2"/>
        <w:ind w:left="709" w:hanging="709"/>
      </w:pPr>
      <w:bookmarkStart w:id="20" w:name="_Toc216788983"/>
      <w:r w:rsidRPr="007833E2">
        <w:t>4.</w:t>
      </w:r>
      <w:r w:rsidRPr="007833E2">
        <w:tab/>
        <w:t>Povinnosti žáků, kterým škola zajišťuje školní stravování</w:t>
      </w:r>
      <w:bookmarkEnd w:id="20"/>
    </w:p>
    <w:p w14:paraId="377D5ED6" w14:textId="02FDD85D" w:rsidR="008F235B" w:rsidRPr="007833E2" w:rsidRDefault="008F235B" w:rsidP="008F235B">
      <w:pPr>
        <w:ind w:left="709" w:hanging="709"/>
      </w:pPr>
      <w:r w:rsidRPr="007833E2">
        <w:t>4.1</w:t>
      </w:r>
      <w:r w:rsidRPr="007833E2">
        <w:tab/>
        <w:t>Žáci, kterým škola zajišťuje školní stravování (tj. žáci přihlášení i nepřihlášení ke školnímu stravování), nenabízejí vlastní donesené jídlo jiným žákům-strávníkům.</w:t>
      </w:r>
    </w:p>
    <w:p w14:paraId="519D0C70" w14:textId="167325EB" w:rsidR="008F235B" w:rsidRPr="007833E2" w:rsidRDefault="008F235B" w:rsidP="008F235B">
      <w:pPr>
        <w:ind w:left="709" w:hanging="709"/>
      </w:pPr>
      <w:r w:rsidRPr="007833E2">
        <w:t>4.2</w:t>
      </w:r>
      <w:r w:rsidRPr="007833E2">
        <w:tab/>
        <w:t>Žáci, kterým škola zajišťuje školní stravování (tj. žáci přihlášení i nepřihlášení ke školnímu stravování), mají stejně jako žáci-strávníci povinnosti</w:t>
      </w:r>
    </w:p>
    <w:p w14:paraId="2D72FF66" w14:textId="5CF8E9F5" w:rsidR="008F235B" w:rsidRPr="007833E2" w:rsidRDefault="008F235B" w:rsidP="008F235B">
      <w:pPr>
        <w:ind w:firstLine="709"/>
      </w:pPr>
      <w:r w:rsidRPr="007833E2">
        <w:t>- spojené se vstupem do výdejny,</w:t>
      </w:r>
    </w:p>
    <w:p w14:paraId="72D167D4" w14:textId="6998A590" w:rsidR="008F235B" w:rsidRPr="007833E2" w:rsidRDefault="008F235B" w:rsidP="008F235B">
      <w:pPr>
        <w:ind w:firstLine="709"/>
      </w:pPr>
      <w:r w:rsidRPr="007833E2">
        <w:t>- spojené s pokyny k ochraně zdraví a bezpečnosti</w:t>
      </w:r>
      <w:r w:rsidR="00AE5A50" w:rsidRPr="007833E2">
        <w:t>,</w:t>
      </w:r>
    </w:p>
    <w:p w14:paraId="490067ED" w14:textId="74F87164" w:rsidR="00AE5A50" w:rsidRPr="007833E2" w:rsidRDefault="00AE5A50" w:rsidP="008F235B">
      <w:pPr>
        <w:ind w:firstLine="709"/>
      </w:pPr>
      <w:r w:rsidRPr="007833E2">
        <w:t>- spojené s pokyny pedagogických pracovníků,</w:t>
      </w:r>
    </w:p>
    <w:p w14:paraId="2CD57C4B" w14:textId="67DBBC7D" w:rsidR="00AE5A50" w:rsidRPr="008F235B" w:rsidRDefault="00AE5A50" w:rsidP="008F235B">
      <w:pPr>
        <w:ind w:firstLine="709"/>
      </w:pPr>
      <w:r w:rsidRPr="007833E2">
        <w:t xml:space="preserve">- spojené s používám mobilních telefonů nebo jiných elektronických </w:t>
      </w:r>
      <w:commentRangeStart w:id="21"/>
      <w:r w:rsidRPr="007833E2">
        <w:t>zařízení</w:t>
      </w:r>
      <w:commentRangeEnd w:id="21"/>
      <w:r w:rsidRPr="007833E2">
        <w:rPr>
          <w:rStyle w:val="Odkaznakoment"/>
          <w:sz w:val="22"/>
          <w:szCs w:val="22"/>
        </w:rPr>
        <w:commentReference w:id="21"/>
      </w:r>
      <w:r w:rsidRPr="007833E2">
        <w:t>.</w:t>
      </w:r>
    </w:p>
    <w:p w14:paraId="4227E0FD" w14:textId="13077132" w:rsidR="002B178E" w:rsidRDefault="00AE5A50" w:rsidP="00AE5A50">
      <w:pPr>
        <w:pStyle w:val="Nadpis2"/>
        <w:spacing w:before="240"/>
        <w:ind w:left="709" w:hanging="709"/>
      </w:pPr>
      <w:bookmarkStart w:id="22" w:name="_Toc216788984"/>
      <w:r>
        <w:lastRenderedPageBreak/>
        <w:t>5.</w:t>
      </w:r>
      <w:r>
        <w:tab/>
      </w:r>
      <w:r w:rsidR="00A40271">
        <w:t xml:space="preserve">Pravidla </w:t>
      </w:r>
      <w:r w:rsidR="00A40271" w:rsidRPr="00A40271">
        <w:t xml:space="preserve">vzájemných vztahů </w:t>
      </w:r>
      <w:r w:rsidR="004466DF">
        <w:t>strávníků</w:t>
      </w:r>
      <w:r>
        <w:t xml:space="preserve">, žáků, </w:t>
      </w:r>
      <w:bookmarkStart w:id="23" w:name="_Hlk216783634"/>
      <w:r>
        <w:t xml:space="preserve">kterým </w:t>
      </w:r>
      <w:r w:rsidRPr="00AE5A50">
        <w:t>škola zajišťuje školní stravování</w:t>
      </w:r>
      <w:bookmarkEnd w:id="23"/>
      <w:r>
        <w:t>,</w:t>
      </w:r>
      <w:r w:rsidR="00A40271" w:rsidRPr="00A40271">
        <w:t xml:space="preserve"> a zaměstnanců ve </w:t>
      </w:r>
      <w:r w:rsidR="001E604A">
        <w:t>výdejně</w:t>
      </w:r>
      <w:bookmarkEnd w:id="22"/>
    </w:p>
    <w:p w14:paraId="0D428808" w14:textId="76338863" w:rsidR="00A40271" w:rsidRDefault="00AE5A50" w:rsidP="00CE0898">
      <w:pPr>
        <w:spacing w:after="0"/>
        <w:ind w:left="709" w:hanging="709"/>
      </w:pPr>
      <w:r>
        <w:t>5</w:t>
      </w:r>
      <w:r w:rsidR="00A40271">
        <w:t>.1</w:t>
      </w:r>
      <w:r w:rsidR="00A40271">
        <w:tab/>
        <w:t>Žáci</w:t>
      </w:r>
      <w:r w:rsidR="00E74870">
        <w:t>-strávníci</w:t>
      </w:r>
      <w:r>
        <w:t>, žáci, kterým škola zajišťuje školní stravování,</w:t>
      </w:r>
      <w:r w:rsidR="00A40271">
        <w:t xml:space="preserve"> a zaměstnanci se ve </w:t>
      </w:r>
      <w:r w:rsidR="001E604A">
        <w:t>výdejně</w:t>
      </w:r>
      <w:r w:rsidR="00E74870">
        <w:t xml:space="preserve"> </w:t>
      </w:r>
      <w:r w:rsidR="00170C69">
        <w:t xml:space="preserve">k sobě navzájem </w:t>
      </w:r>
      <w:r w:rsidR="00A40271">
        <w:t>chovají podle pravidel slušnosti a dobrých mravů.</w:t>
      </w:r>
    </w:p>
    <w:p w14:paraId="7436EF68" w14:textId="1730091E" w:rsidR="00A40271" w:rsidRDefault="00AE5A50" w:rsidP="00CE0898">
      <w:pPr>
        <w:ind w:left="709" w:hanging="709"/>
      </w:pPr>
      <w:r>
        <w:t>5</w:t>
      </w:r>
      <w:r w:rsidR="00A40271">
        <w:t>.2</w:t>
      </w:r>
      <w:r w:rsidR="00A40271">
        <w:tab/>
        <w:t xml:space="preserve">Žáci všechny vyučující, zaměstnance </w:t>
      </w:r>
      <w:r w:rsidR="001E604A">
        <w:t xml:space="preserve">výdejny </w:t>
      </w:r>
      <w:r w:rsidR="00E74870">
        <w:t xml:space="preserve">nebo jiné </w:t>
      </w:r>
      <w:r w:rsidR="00A40271">
        <w:t xml:space="preserve">dospělé osoby ve </w:t>
      </w:r>
      <w:r w:rsidR="001E604A">
        <w:t xml:space="preserve">výdejně </w:t>
      </w:r>
      <w:r w:rsidR="00CE0898">
        <w:t>slušně a zřetelně zdraví.</w:t>
      </w:r>
    </w:p>
    <w:p w14:paraId="47DEC527" w14:textId="5A4750CE" w:rsidR="00A40271" w:rsidRDefault="00796333" w:rsidP="00D321D9">
      <w:pPr>
        <w:pStyle w:val="Nadpis2"/>
      </w:pPr>
      <w:bookmarkStart w:id="24" w:name="_Toc216788985"/>
      <w:r>
        <w:t>6</w:t>
      </w:r>
      <w:r w:rsidR="00D321D9">
        <w:t>.</w:t>
      </w:r>
      <w:r w:rsidR="00D321D9">
        <w:tab/>
        <w:t>Práva zákonných zástupců žáků</w:t>
      </w:r>
      <w:r w:rsidR="00B32860">
        <w:t>-strávníků</w:t>
      </w:r>
      <w:bookmarkEnd w:id="24"/>
    </w:p>
    <w:p w14:paraId="18F1FD27" w14:textId="30521BEB" w:rsidR="00D321D9" w:rsidRPr="00781A23" w:rsidRDefault="00796333" w:rsidP="00D321D9">
      <w:pPr>
        <w:pStyle w:val="Nadpis3"/>
      </w:pPr>
      <w:bookmarkStart w:id="25" w:name="_Toc216788986"/>
      <w:r>
        <w:t>6</w:t>
      </w:r>
      <w:r w:rsidR="00D321D9">
        <w:t>.1</w:t>
      </w:r>
      <w:r w:rsidR="00D321D9">
        <w:tab/>
      </w:r>
      <w:r w:rsidR="00180262" w:rsidRPr="00180262">
        <w:t>Právo na informace o poskytování školního stravování</w:t>
      </w:r>
      <w:r w:rsidR="002B01A5">
        <w:t xml:space="preserve"> a stravování žáka-strávníka</w:t>
      </w:r>
      <w:bookmarkEnd w:id="25"/>
    </w:p>
    <w:p w14:paraId="56D893DD" w14:textId="4CBFFF9B" w:rsidR="007F7CBF" w:rsidRDefault="00796333" w:rsidP="0064483C">
      <w:pPr>
        <w:pStyle w:val="Odstavecseseznamem"/>
        <w:spacing w:after="0"/>
        <w:ind w:hanging="720"/>
      </w:pPr>
      <w:r>
        <w:t>6</w:t>
      </w:r>
      <w:r w:rsidR="00D321D9">
        <w:t>.1.1</w:t>
      </w:r>
      <w:r w:rsidR="00D321D9">
        <w:tab/>
        <w:t>Zákonní zástupci žáků</w:t>
      </w:r>
      <w:r w:rsidR="0064483C">
        <w:t>-strávníků</w:t>
      </w:r>
      <w:r w:rsidR="00D321D9">
        <w:t xml:space="preserve"> mají právo </w:t>
      </w:r>
      <w:r w:rsidR="00E3459B">
        <w:t>na informace poskytované</w:t>
      </w:r>
      <w:r w:rsidR="0064483C">
        <w:t xml:space="preserve"> školním stravování ve formě jídelníčku, </w:t>
      </w:r>
      <w:r w:rsidR="007F7CBF" w:rsidRPr="007F7CBF">
        <w:t xml:space="preserve">na jeden týden, který je zveřejněn na přístupném místě ve </w:t>
      </w:r>
      <w:r w:rsidR="001E604A">
        <w:t xml:space="preserve">výdejně </w:t>
      </w:r>
      <w:r w:rsidR="007F7CBF" w:rsidRPr="007F7CBF">
        <w:t xml:space="preserve">a na webových stránkách školy s </w:t>
      </w:r>
      <w:r w:rsidR="00E3459B" w:rsidRPr="00E3459B">
        <w:t>třídenním</w:t>
      </w:r>
      <w:r w:rsidR="007F7CBF" w:rsidRPr="00E3459B">
        <w:t xml:space="preserve"> předstihem</w:t>
      </w:r>
      <w:r w:rsidR="007F7CBF" w:rsidRPr="007F7CBF">
        <w:t>.</w:t>
      </w:r>
    </w:p>
    <w:p w14:paraId="7E2E40A6" w14:textId="15C3377F" w:rsidR="0064483C" w:rsidRDefault="00796333" w:rsidP="0064483C">
      <w:pPr>
        <w:pStyle w:val="Odstavecseseznamem"/>
        <w:spacing w:after="0"/>
        <w:ind w:hanging="720"/>
      </w:pPr>
      <w:r>
        <w:t>6</w:t>
      </w:r>
      <w:r w:rsidR="0064483C">
        <w:t>.1.2</w:t>
      </w:r>
      <w:r w:rsidR="0064483C">
        <w:tab/>
        <w:t xml:space="preserve">Zákonní zástupci žáků-strávníků mají právo na informace o alergenech obsažených v pokrmech, které jsou uvedeny </w:t>
      </w:r>
      <w:r w:rsidR="0064483C" w:rsidRPr="00E3459B">
        <w:t xml:space="preserve">v </w:t>
      </w:r>
      <w:r w:rsidR="00E3459B" w:rsidRPr="00E3459B">
        <w:t>jídelníčku</w:t>
      </w:r>
      <w:r w:rsidR="0064483C" w:rsidRPr="00E3459B">
        <w:t>.</w:t>
      </w:r>
    </w:p>
    <w:p w14:paraId="1273B364" w14:textId="6B626A4A" w:rsidR="00924AA1" w:rsidRDefault="00796333" w:rsidP="00924AA1">
      <w:pPr>
        <w:pStyle w:val="Nadpis3"/>
        <w:spacing w:before="120"/>
      </w:pPr>
      <w:bookmarkStart w:id="26" w:name="_Toc216788987"/>
      <w:r>
        <w:t>6</w:t>
      </w:r>
      <w:r w:rsidR="00924AA1">
        <w:t>.</w:t>
      </w:r>
      <w:r w:rsidR="00E3459B">
        <w:t>2</w:t>
      </w:r>
      <w:r w:rsidR="00E3459B">
        <w:tab/>
        <w:t>Právo na</w:t>
      </w:r>
      <w:r w:rsidR="00924AA1">
        <w:t xml:space="preserve"> odhlašování k odběru pokrmu pro žáka v určitém dni</w:t>
      </w:r>
      <w:bookmarkEnd w:id="26"/>
    </w:p>
    <w:p w14:paraId="06C53C68" w14:textId="12EA47F4" w:rsidR="00924AA1" w:rsidRPr="005F28A2" w:rsidRDefault="00796333" w:rsidP="00F1721E">
      <w:pPr>
        <w:spacing w:after="0"/>
        <w:ind w:left="709" w:hanging="709"/>
      </w:pPr>
      <w:r>
        <w:t>6</w:t>
      </w:r>
      <w:r w:rsidR="00924AA1">
        <w:t>.2.1</w:t>
      </w:r>
      <w:r w:rsidR="00924AA1">
        <w:tab/>
        <w:t>Zákonní zástupci žáků-strávn</w:t>
      </w:r>
      <w:r w:rsidR="00E3459B">
        <w:t>íků mají právo</w:t>
      </w:r>
      <w:r w:rsidR="00924AA1">
        <w:t xml:space="preserve"> odhlásit žáka-strávníka z odběru stravy daný den, a to nejméně </w:t>
      </w:r>
      <w:r w:rsidR="00924AA1" w:rsidRPr="00E3459B">
        <w:t>s </w:t>
      </w:r>
      <w:r w:rsidR="00E3459B" w:rsidRPr="00E3459B">
        <w:t>jednodenním</w:t>
      </w:r>
      <w:r w:rsidR="00E3459B">
        <w:t xml:space="preserve"> předstihem s využitím online systému Bakaláři</w:t>
      </w:r>
      <w:r w:rsidR="00924AA1">
        <w:t>.</w:t>
      </w:r>
    </w:p>
    <w:p w14:paraId="67D56BC0" w14:textId="143271AB" w:rsidR="00833556" w:rsidRDefault="00796333" w:rsidP="002F73A5">
      <w:pPr>
        <w:pStyle w:val="Nadpis3"/>
        <w:spacing w:before="120"/>
      </w:pPr>
      <w:bookmarkStart w:id="27" w:name="_Toc216788988"/>
      <w:r>
        <w:t>6</w:t>
      </w:r>
      <w:r w:rsidR="003E4FF5">
        <w:t>.3</w:t>
      </w:r>
      <w:r w:rsidR="003E4FF5">
        <w:tab/>
        <w:t>Právo na odběr stravy do jídlonosičů</w:t>
      </w:r>
      <w:bookmarkEnd w:id="27"/>
    </w:p>
    <w:p w14:paraId="55AEDFE2" w14:textId="146BD116" w:rsidR="00682B8B" w:rsidRDefault="00796333" w:rsidP="005D6F81">
      <w:pPr>
        <w:pStyle w:val="Odstavecseseznamem"/>
        <w:spacing w:after="0"/>
        <w:ind w:hanging="720"/>
      </w:pPr>
      <w:r>
        <w:t>6</w:t>
      </w:r>
      <w:r w:rsidR="009E5A71">
        <w:t>.</w:t>
      </w:r>
      <w:r w:rsidR="005D6F81">
        <w:t>3</w:t>
      </w:r>
      <w:r w:rsidR="00B04BB5">
        <w:t>.1</w:t>
      </w:r>
      <w:r w:rsidR="009E5A71">
        <w:tab/>
      </w:r>
      <w:r w:rsidR="005D6F81">
        <w:t xml:space="preserve">Zákonní zástupci žáka – strávníka mají právo na odběr jídla do jídlonosičů, jestliže žák-strávník není odhlášen z odběru stravy, a to </w:t>
      </w:r>
      <w:r w:rsidR="005D6F81" w:rsidRPr="00E3459B">
        <w:t>v </w:t>
      </w:r>
      <w:r w:rsidR="00E3459B" w:rsidRPr="00E3459B">
        <w:t>době od 11:00 do 11:30 hod</w:t>
      </w:r>
      <w:r w:rsidR="005D6F81" w:rsidRPr="00E3459B">
        <w:t>.</w:t>
      </w:r>
      <w:r w:rsidR="005D6F81">
        <w:t xml:space="preserve"> </w:t>
      </w:r>
    </w:p>
    <w:p w14:paraId="0DE8F2F0" w14:textId="646B5ED8" w:rsidR="00D321D9" w:rsidRPr="00781A23" w:rsidRDefault="00796333" w:rsidP="005D6F81">
      <w:pPr>
        <w:pStyle w:val="Nadpis3"/>
        <w:spacing w:before="120"/>
      </w:pPr>
      <w:bookmarkStart w:id="28" w:name="_Toc216788989"/>
      <w:bookmarkStart w:id="29" w:name="_Hlk87818132"/>
      <w:r>
        <w:t>6</w:t>
      </w:r>
      <w:r w:rsidR="00A87B20">
        <w:t>.</w:t>
      </w:r>
      <w:r w:rsidR="00B04BB5">
        <w:t>4</w:t>
      </w:r>
      <w:r w:rsidR="00A87B20">
        <w:tab/>
      </w:r>
      <w:r w:rsidR="00D321D9" w:rsidRPr="00781A23">
        <w:t xml:space="preserve">Právo na vyjádření </w:t>
      </w:r>
      <w:r w:rsidR="00821216">
        <w:t>týkající se školního stravování</w:t>
      </w:r>
      <w:bookmarkEnd w:id="28"/>
    </w:p>
    <w:p w14:paraId="754606AB" w14:textId="73DE5C73" w:rsidR="00E3459B" w:rsidRDefault="00796333" w:rsidP="00E3459B">
      <w:pPr>
        <w:ind w:left="709" w:hanging="709"/>
      </w:pPr>
      <w:r>
        <w:t>6</w:t>
      </w:r>
      <w:r w:rsidR="00A87B20">
        <w:t>.</w:t>
      </w:r>
      <w:r w:rsidR="00B04BB5">
        <w:t>4</w:t>
      </w:r>
      <w:r w:rsidR="00A87B20">
        <w:t>.1</w:t>
      </w:r>
      <w:r w:rsidR="00A87B20">
        <w:tab/>
      </w:r>
      <w:bookmarkEnd w:id="29"/>
      <w:r w:rsidR="00E3459B">
        <w:t xml:space="preserve">Zákonní zástupci mohou sdělit svá vyjádření, podněty ke kvalitě pokrmů, podmínkám školního </w:t>
      </w:r>
      <w:r w:rsidR="00E3459B" w:rsidRPr="00C1510D">
        <w:t>stravování řediteli školy každé</w:t>
      </w:r>
      <w:r w:rsidR="00E3459B">
        <w:t xml:space="preserve"> pondělí a středu v době 11:00 – 11:30 hod v ústní formě. Dále mohou adresovat svá vyjádření, podněty týkající se školního stravování řediteli školy písemně na adresu Školní 195, 669 02 Suchohrdly nebo elektronicky do datové schránky (ID: 9bq46q) nebo na e-mailovou adresu ředitele školy (zssuchohrdly</w:t>
      </w:r>
      <w:r w:rsidR="00E3459B">
        <w:rPr>
          <w:rFonts w:cstheme="minorHAnsi"/>
        </w:rPr>
        <w:t>@</w:t>
      </w:r>
      <w:r w:rsidR="00E3459B">
        <w:t xml:space="preserve">gmail.com). Vyjádření, podněty vyřizuje ředitel školy </w:t>
      </w:r>
      <w:r w:rsidR="00E3459B" w:rsidRPr="00C1510D">
        <w:t>ve lhůtě 30 dnů podle</w:t>
      </w:r>
      <w:r w:rsidR="00E3459B">
        <w:t xml:space="preserve"> interního předpisu upravujícího šetření podnětů a stížností přístupného na webových stránkách školy. </w:t>
      </w:r>
    </w:p>
    <w:p w14:paraId="3149154C" w14:textId="36B4B97D" w:rsidR="00D321D9" w:rsidRDefault="00796333" w:rsidP="00D321D9">
      <w:pPr>
        <w:pStyle w:val="Nadpis2"/>
      </w:pPr>
      <w:bookmarkStart w:id="30" w:name="_Toc216788990"/>
      <w:r>
        <w:t>7</w:t>
      </w:r>
      <w:r w:rsidR="00D321D9">
        <w:t>.</w:t>
      </w:r>
      <w:r w:rsidR="009445ED">
        <w:tab/>
      </w:r>
      <w:r w:rsidR="00D321D9">
        <w:t>Povinnosti zákonných zástupců žáků</w:t>
      </w:r>
      <w:r w:rsidR="00441FB8">
        <w:t>-strávníků</w:t>
      </w:r>
      <w:bookmarkEnd w:id="30"/>
    </w:p>
    <w:p w14:paraId="5A66907F" w14:textId="099893EC" w:rsidR="00D321D9" w:rsidRDefault="00796333" w:rsidP="000A32C0">
      <w:pPr>
        <w:pStyle w:val="Nadpis3"/>
      </w:pPr>
      <w:bookmarkStart w:id="31" w:name="_Toc216788991"/>
      <w:r>
        <w:t>7</w:t>
      </w:r>
      <w:r w:rsidR="000A32C0">
        <w:t>.1</w:t>
      </w:r>
      <w:r w:rsidR="000A32C0">
        <w:tab/>
        <w:t xml:space="preserve">Povinnost </w:t>
      </w:r>
      <w:r w:rsidR="00702A26">
        <w:t>hradit úplatu za školní stravování</w:t>
      </w:r>
      <w:bookmarkEnd w:id="31"/>
      <w:r w:rsidR="00166C5A">
        <w:t xml:space="preserve"> </w:t>
      </w:r>
    </w:p>
    <w:p w14:paraId="1DFE42A0" w14:textId="789FDE92" w:rsidR="000A32C0" w:rsidRDefault="00796333" w:rsidP="00702A26">
      <w:pPr>
        <w:spacing w:after="0"/>
        <w:ind w:left="709" w:hanging="709"/>
      </w:pPr>
      <w:r>
        <w:t>7</w:t>
      </w:r>
      <w:r w:rsidR="000A32C0">
        <w:t>.1.1</w:t>
      </w:r>
      <w:r w:rsidR="000A32C0">
        <w:tab/>
        <w:t>Zákonný zástupce</w:t>
      </w:r>
      <w:r w:rsidR="006923B9">
        <w:t xml:space="preserve"> žáka-strávníka</w:t>
      </w:r>
      <w:r w:rsidR="000A32C0">
        <w:t xml:space="preserve"> je povinen </w:t>
      </w:r>
      <w:r w:rsidR="00702A26">
        <w:t xml:space="preserve">hradit úplatu za školní stravování </w:t>
      </w:r>
      <w:r w:rsidR="0082310B">
        <w:t xml:space="preserve">žáka </w:t>
      </w:r>
      <w:r w:rsidR="00702A26">
        <w:t>ve výši stanovené ředitelem školy.</w:t>
      </w:r>
      <w:r w:rsidR="007E511B">
        <w:t xml:space="preserve"> Ředitel školy stanoví výši úplaty za školní stravování pro určitý školní rok jednorázovým pokynem vždy do začátku školního roku.</w:t>
      </w:r>
      <w:r w:rsidR="006923B9">
        <w:t xml:space="preserve"> Jednorázový pokyn ředitele školy je zveřejněn na přístupném místě ve </w:t>
      </w:r>
      <w:r w:rsidR="001E604A">
        <w:t xml:space="preserve">výdejně </w:t>
      </w:r>
      <w:r w:rsidR="006923B9">
        <w:t>a na webových stránkách školy.</w:t>
      </w:r>
    </w:p>
    <w:p w14:paraId="7D7DBFBD" w14:textId="30E9F795" w:rsidR="006B1DDC" w:rsidRPr="006B1DDC" w:rsidRDefault="0082310B" w:rsidP="006B1DDC">
      <w:pPr>
        <w:pStyle w:val="Odstavecseseznamem"/>
        <w:numPr>
          <w:ilvl w:val="2"/>
          <w:numId w:val="49"/>
        </w:numPr>
        <w:spacing w:after="0"/>
      </w:pPr>
      <w:r w:rsidRPr="000C25BB">
        <w:t xml:space="preserve">Zákonný zástupce </w:t>
      </w:r>
      <w:r w:rsidR="006923B9" w:rsidRPr="000C25BB">
        <w:t xml:space="preserve">žáka-strávníka </w:t>
      </w:r>
      <w:r w:rsidRPr="000C25BB">
        <w:t xml:space="preserve">je povinen uhradit úplatu za školní stravování žáka do </w:t>
      </w:r>
      <w:r w:rsidR="00E3459B" w:rsidRPr="000C25BB">
        <w:t>desátého dne následujícího měsíce, a to výhradně</w:t>
      </w:r>
      <w:r w:rsidRPr="000C25BB">
        <w:t xml:space="preserve"> bezhotovostním způsobem na účet číslo</w:t>
      </w:r>
      <w:r w:rsidR="000C25BB">
        <w:t>: 266241119/0600.</w:t>
      </w:r>
    </w:p>
    <w:p w14:paraId="735115A2" w14:textId="1A0BD6E9" w:rsidR="0082310B" w:rsidRDefault="00796333" w:rsidP="00637ABF">
      <w:pPr>
        <w:spacing w:after="0"/>
        <w:ind w:left="709" w:hanging="709"/>
      </w:pPr>
      <w:r>
        <w:t>7</w:t>
      </w:r>
      <w:r w:rsidR="00380305">
        <w:t>.1.</w:t>
      </w:r>
      <w:r w:rsidR="006B1DDC">
        <w:t>3</w:t>
      </w:r>
      <w:r w:rsidR="00380305">
        <w:tab/>
      </w:r>
      <w:r w:rsidR="00A94C1F">
        <w:t>Přeplatky úplaty za poskytování škol</w:t>
      </w:r>
      <w:r w:rsidR="00E564D7">
        <w:t>ního stravování budou do 15. ledna následujícího roku vráceny na účet plátce.</w:t>
      </w:r>
    </w:p>
    <w:p w14:paraId="233868F9" w14:textId="66742A6F" w:rsidR="00A461EC" w:rsidRDefault="00796333" w:rsidP="00F24C06">
      <w:pPr>
        <w:spacing w:after="0"/>
        <w:ind w:left="709" w:hanging="709"/>
      </w:pPr>
      <w:r>
        <w:t>7</w:t>
      </w:r>
      <w:r w:rsidR="00637ABF">
        <w:t>.1.</w:t>
      </w:r>
      <w:r w:rsidR="006B1DDC">
        <w:t>4</w:t>
      </w:r>
      <w:r w:rsidR="00637ABF">
        <w:tab/>
      </w:r>
      <w:r w:rsidR="00380305">
        <w:t>Pokud dále není stanoveno jinak, v</w:t>
      </w:r>
      <w:r w:rsidR="00637ABF">
        <w:t xml:space="preserve"> případě, že úplata za školní stravování není uhrazena do </w:t>
      </w:r>
      <w:r w:rsidR="00E564D7" w:rsidRPr="009D712D">
        <w:t>desátého dne následujícího měsíce</w:t>
      </w:r>
      <w:r w:rsidR="00637ABF" w:rsidRPr="009D712D">
        <w:t>, žákovi</w:t>
      </w:r>
      <w:r w:rsidR="00637ABF">
        <w:t xml:space="preserve"> není školní stravování </w:t>
      </w:r>
      <w:r w:rsidR="00E564D7">
        <w:t>počínaje jedenáctým dnem daného měsíce</w:t>
      </w:r>
      <w:r w:rsidR="008F296B">
        <w:t xml:space="preserve"> </w:t>
      </w:r>
      <w:r w:rsidR="00637ABF">
        <w:t>poskytnuto.</w:t>
      </w:r>
    </w:p>
    <w:p w14:paraId="5890411D" w14:textId="20B06ECB" w:rsidR="00D321D9" w:rsidRDefault="00796333" w:rsidP="00D62406">
      <w:pPr>
        <w:pStyle w:val="Nadpis2"/>
        <w:spacing w:before="240"/>
        <w:ind w:left="709" w:hanging="709"/>
      </w:pPr>
      <w:bookmarkStart w:id="32" w:name="_Toc216788992"/>
      <w:r>
        <w:lastRenderedPageBreak/>
        <w:t>8</w:t>
      </w:r>
      <w:r w:rsidR="00D321D9">
        <w:t>.</w:t>
      </w:r>
      <w:r w:rsidR="00742FC7">
        <w:tab/>
      </w:r>
      <w:r w:rsidR="00D321D9">
        <w:t>Pravidla vzájemných vztahů zákonných zástupců žáků</w:t>
      </w:r>
      <w:r w:rsidR="00D81EBB">
        <w:t>-strávníků</w:t>
      </w:r>
      <w:r w:rsidR="00D321D9">
        <w:t xml:space="preserve"> a zaměstnanců ve škole</w:t>
      </w:r>
      <w:bookmarkEnd w:id="32"/>
    </w:p>
    <w:p w14:paraId="7C99DE57" w14:textId="5E6F195E" w:rsidR="00D321D9" w:rsidRDefault="00796333" w:rsidP="00895C76">
      <w:pPr>
        <w:spacing w:before="120"/>
        <w:ind w:left="709" w:hanging="709"/>
      </w:pPr>
      <w:r>
        <w:t>8</w:t>
      </w:r>
      <w:r w:rsidR="00D321D9">
        <w:t>.1</w:t>
      </w:r>
      <w:r w:rsidR="00D321D9">
        <w:tab/>
        <w:t>Zákonní zástupci žáků</w:t>
      </w:r>
      <w:r w:rsidR="00981355">
        <w:t>-strávníků</w:t>
      </w:r>
      <w:r w:rsidR="00D321D9" w:rsidRPr="00D321D9">
        <w:t xml:space="preserve"> a zaměstnanci se ve </w:t>
      </w:r>
      <w:r w:rsidR="00D62406">
        <w:t xml:space="preserve">výdejně </w:t>
      </w:r>
      <w:r w:rsidR="00D321D9" w:rsidRPr="00D321D9">
        <w:t>k sobě navzájem chovají podle pravidel slušnosti a dobrých mravů.</w:t>
      </w:r>
    </w:p>
    <w:p w14:paraId="5017434B" w14:textId="48EDE400" w:rsidR="00DD5C39" w:rsidRDefault="00796333" w:rsidP="00DD5C39">
      <w:pPr>
        <w:pStyle w:val="Nadpis2"/>
      </w:pPr>
      <w:bookmarkStart w:id="33" w:name="_Toc216788993"/>
      <w:r>
        <w:t>9</w:t>
      </w:r>
      <w:r w:rsidR="00E564D7">
        <w:t>.</w:t>
      </w:r>
      <w:r w:rsidR="00E564D7">
        <w:tab/>
        <w:t>O</w:t>
      </w:r>
      <w:r w:rsidR="00DD5C39">
        <w:t>dhlašování odběru stravy</w:t>
      </w:r>
      <w:bookmarkEnd w:id="33"/>
    </w:p>
    <w:p w14:paraId="673E8DF8" w14:textId="55F090DF" w:rsidR="00DD5C39" w:rsidRDefault="00796333" w:rsidP="00DD5C39">
      <w:pPr>
        <w:pStyle w:val="Nadpis3"/>
      </w:pPr>
      <w:bookmarkStart w:id="34" w:name="_Toc216788994"/>
      <w:r>
        <w:t>9</w:t>
      </w:r>
      <w:r w:rsidR="00DD5C39">
        <w:t>.1</w:t>
      </w:r>
      <w:r w:rsidR="00DD5C39">
        <w:tab/>
      </w:r>
      <w:r w:rsidR="009D712D">
        <w:t xml:space="preserve">Způsob </w:t>
      </w:r>
      <w:r w:rsidR="00166C5A">
        <w:t>odhlašování odběru stravy</w:t>
      </w:r>
      <w:bookmarkEnd w:id="34"/>
    </w:p>
    <w:p w14:paraId="5EF96594" w14:textId="614772B2" w:rsidR="00166C5A" w:rsidRDefault="00796333" w:rsidP="00D81EBB">
      <w:pPr>
        <w:spacing w:before="120" w:after="0"/>
        <w:ind w:left="709" w:hanging="709"/>
      </w:pPr>
      <w:r>
        <w:t>9</w:t>
      </w:r>
      <w:r w:rsidR="00166C5A">
        <w:t>.1.1</w:t>
      </w:r>
      <w:r w:rsidR="00166C5A">
        <w:tab/>
        <w:t xml:space="preserve">Přihlašování a odhlašování odběru stravy lze provádět </w:t>
      </w:r>
      <w:r w:rsidR="009D712D">
        <w:t>pouze prostřednictvím textové zprávy v online systému Bakaláři zaslané zaměstnankyni školní výdejny p. Markétě Pasekové.</w:t>
      </w:r>
    </w:p>
    <w:p w14:paraId="15DE1638" w14:textId="77777777" w:rsidR="009D712D" w:rsidRDefault="009D712D" w:rsidP="00D81EBB">
      <w:pPr>
        <w:spacing w:before="120" w:after="0"/>
        <w:ind w:left="709" w:hanging="709"/>
      </w:pPr>
    </w:p>
    <w:p w14:paraId="37DD3179" w14:textId="55A6A8AD" w:rsidR="00166C5A" w:rsidRDefault="009D712D" w:rsidP="00796333">
      <w:pPr>
        <w:pStyle w:val="Nadpis3"/>
        <w:numPr>
          <w:ilvl w:val="1"/>
          <w:numId w:val="50"/>
        </w:numPr>
        <w:ind w:left="709" w:hanging="709"/>
      </w:pPr>
      <w:bookmarkStart w:id="35" w:name="_Toc216788995"/>
      <w:r>
        <w:t xml:space="preserve">Lhůta </w:t>
      </w:r>
      <w:r w:rsidR="00166C5A">
        <w:t>odhlášení odběru stravy</w:t>
      </w:r>
      <w:bookmarkEnd w:id="35"/>
    </w:p>
    <w:p w14:paraId="7240E288" w14:textId="508864E2" w:rsidR="00166C5A" w:rsidRPr="00822E87" w:rsidRDefault="006B481A" w:rsidP="00796333">
      <w:pPr>
        <w:pStyle w:val="Odstavecseseznamem"/>
        <w:numPr>
          <w:ilvl w:val="2"/>
          <w:numId w:val="50"/>
        </w:numPr>
        <w:spacing w:before="120"/>
      </w:pPr>
      <w:r>
        <w:t>Žák-strávník nebo zákonný zástupce žák</w:t>
      </w:r>
      <w:r w:rsidR="00D81EBB">
        <w:t>a</w:t>
      </w:r>
      <w:r>
        <w:t>-strá</w:t>
      </w:r>
      <w:r w:rsidR="009D712D">
        <w:t xml:space="preserve">vníka je povinen </w:t>
      </w:r>
      <w:r>
        <w:t xml:space="preserve">odhlásit odběr stravy </w:t>
      </w:r>
      <w:r w:rsidRPr="00822E87">
        <w:t>nejpozději</w:t>
      </w:r>
      <w:r w:rsidR="006A5BA1">
        <w:t xml:space="preserve"> </w:t>
      </w:r>
      <w:r w:rsidR="009D712D" w:rsidRPr="009D712D">
        <w:t>bezprostředně předcházející pracovní den</w:t>
      </w:r>
      <w:r w:rsidR="006A5BA1" w:rsidRPr="009D712D">
        <w:t xml:space="preserve">, </w:t>
      </w:r>
      <w:r w:rsidRPr="009D712D">
        <w:t xml:space="preserve">a to do </w:t>
      </w:r>
      <w:r w:rsidR="009D712D" w:rsidRPr="009D712D">
        <w:t>12:30</w:t>
      </w:r>
      <w:r w:rsidRPr="009D712D">
        <w:t xml:space="preserve"> hodin.</w:t>
      </w:r>
    </w:p>
    <w:p w14:paraId="684FD56B" w14:textId="6542F913" w:rsidR="00953CE1" w:rsidRDefault="00953CE1" w:rsidP="00796333">
      <w:pPr>
        <w:pStyle w:val="Odstavecseseznamem"/>
        <w:numPr>
          <w:ilvl w:val="2"/>
          <w:numId w:val="50"/>
        </w:numPr>
        <w:spacing w:before="120"/>
      </w:pPr>
      <w:r w:rsidRPr="00953CE1">
        <w:t>Neodhlášenou a neodebranou nebo nesprávně odhlášenou stravu jsou strávníci povinni zaplatit.</w:t>
      </w:r>
    </w:p>
    <w:p w14:paraId="54D0D5CE" w14:textId="0A486225" w:rsidR="00C97FE8" w:rsidRDefault="00796333" w:rsidP="00FB7FAD">
      <w:pPr>
        <w:pStyle w:val="Nadpis2"/>
      </w:pPr>
      <w:bookmarkStart w:id="36" w:name="_Toc216788996"/>
      <w:r>
        <w:t>9</w:t>
      </w:r>
      <w:r w:rsidR="00C97FE8">
        <w:t>.</w:t>
      </w:r>
      <w:r w:rsidR="00C97FE8">
        <w:tab/>
        <w:t xml:space="preserve">Provoz a vnitřní režim </w:t>
      </w:r>
      <w:r w:rsidR="001B30D6">
        <w:t>výdejny</w:t>
      </w:r>
      <w:bookmarkEnd w:id="36"/>
    </w:p>
    <w:p w14:paraId="3B8D5654" w14:textId="44F49AE8" w:rsidR="00C97FE8" w:rsidRDefault="00796333" w:rsidP="002E2856">
      <w:pPr>
        <w:pStyle w:val="Nadpis3"/>
      </w:pPr>
      <w:bookmarkStart w:id="37" w:name="_Toc216788997"/>
      <w:r>
        <w:t>9</w:t>
      </w:r>
      <w:r w:rsidR="00CE67A6">
        <w:t>.1</w:t>
      </w:r>
      <w:r w:rsidR="00CE67A6">
        <w:tab/>
        <w:t xml:space="preserve">Provoz </w:t>
      </w:r>
      <w:r w:rsidR="001B30D6">
        <w:t>výdejny</w:t>
      </w:r>
      <w:bookmarkEnd w:id="37"/>
    </w:p>
    <w:p w14:paraId="0EE419FE" w14:textId="2F4867A3" w:rsidR="00D61DA3" w:rsidRDefault="00796333" w:rsidP="009D712D">
      <w:pPr>
        <w:spacing w:before="120" w:after="0"/>
        <w:ind w:left="709" w:hanging="709"/>
      </w:pPr>
      <w:r>
        <w:t>9</w:t>
      </w:r>
      <w:r w:rsidR="00D61DA3">
        <w:t>.1</w:t>
      </w:r>
      <w:r w:rsidR="00A147DD">
        <w:t>.1</w:t>
      </w:r>
      <w:r w:rsidR="00D61DA3">
        <w:tab/>
      </w:r>
      <w:r w:rsidR="001B30D6">
        <w:t xml:space="preserve">Výdejna </w:t>
      </w:r>
      <w:r w:rsidR="0056241D">
        <w:t xml:space="preserve">je </w:t>
      </w:r>
      <w:r w:rsidR="00D61DA3">
        <w:t xml:space="preserve">v provozu </w:t>
      </w:r>
      <w:r w:rsidR="00D61DA3" w:rsidRPr="009D712D">
        <w:t xml:space="preserve">od </w:t>
      </w:r>
      <w:r w:rsidR="009D712D" w:rsidRPr="009D712D">
        <w:t>11:00</w:t>
      </w:r>
      <w:r w:rsidR="003C3E60" w:rsidRPr="009D712D">
        <w:t xml:space="preserve"> hodin</w:t>
      </w:r>
      <w:r w:rsidR="00D61DA3" w:rsidRPr="009D712D">
        <w:t xml:space="preserve"> do </w:t>
      </w:r>
      <w:r w:rsidR="009D712D" w:rsidRPr="009D712D">
        <w:t>13:45</w:t>
      </w:r>
      <w:r w:rsidR="00D61DA3" w:rsidRPr="009D712D">
        <w:t xml:space="preserve"> hodin.</w:t>
      </w:r>
    </w:p>
    <w:p w14:paraId="291B1BA5" w14:textId="77777777" w:rsidR="009D712D" w:rsidRDefault="009D712D" w:rsidP="006B1DDC"/>
    <w:p w14:paraId="1303FD5F" w14:textId="6CFC1546" w:rsidR="00CE67A6" w:rsidRDefault="00796333" w:rsidP="00E53D16">
      <w:pPr>
        <w:pStyle w:val="Nadpis3"/>
        <w:spacing w:before="120"/>
      </w:pPr>
      <w:bookmarkStart w:id="38" w:name="_Toc216788998"/>
      <w:r>
        <w:t>9</w:t>
      </w:r>
      <w:r w:rsidR="00CE67A6">
        <w:t>.2</w:t>
      </w:r>
      <w:r w:rsidR="00CE67A6">
        <w:tab/>
        <w:t xml:space="preserve">Vnitřní režim </w:t>
      </w:r>
      <w:r w:rsidR="001B30D6">
        <w:t>výdejny</w:t>
      </w:r>
      <w:bookmarkEnd w:id="38"/>
    </w:p>
    <w:p w14:paraId="134B2BBC" w14:textId="44506523" w:rsidR="007E2F7D" w:rsidRDefault="00796333" w:rsidP="0040443E">
      <w:pPr>
        <w:spacing w:after="0"/>
        <w:ind w:left="709" w:hanging="709"/>
      </w:pPr>
      <w:r>
        <w:t>9</w:t>
      </w:r>
      <w:r w:rsidR="00A147DD">
        <w:t>.2.1</w:t>
      </w:r>
      <w:r w:rsidR="00A147DD">
        <w:tab/>
      </w:r>
      <w:r w:rsidR="007E2F7D">
        <w:t xml:space="preserve">Školní stravování </w:t>
      </w:r>
      <w:r w:rsidR="00715DB0">
        <w:t xml:space="preserve">žáků </w:t>
      </w:r>
      <w:r w:rsidR="007E2F7D">
        <w:t>probíhá v</w:t>
      </w:r>
      <w:r w:rsidR="00D30D4B">
        <w:t> </w:t>
      </w:r>
      <w:r w:rsidR="007E2F7D" w:rsidRPr="009D712D">
        <w:t>době</w:t>
      </w:r>
      <w:r w:rsidR="00D30D4B" w:rsidRPr="009D712D">
        <w:t xml:space="preserve"> </w:t>
      </w:r>
      <w:r w:rsidR="009D712D" w:rsidRPr="009D712D">
        <w:t>11:00 – 13:45</w:t>
      </w:r>
      <w:r w:rsidR="00715DB0" w:rsidRPr="009D712D">
        <w:t> </w:t>
      </w:r>
      <w:r w:rsidR="007E2F7D" w:rsidRPr="009D712D">
        <w:t>hodin</w:t>
      </w:r>
      <w:r w:rsidR="007E2F7D" w:rsidRPr="007E2F7D">
        <w:t>.</w:t>
      </w:r>
    </w:p>
    <w:p w14:paraId="762E353B" w14:textId="7A00723A" w:rsidR="007E2F7D" w:rsidRPr="009D712D" w:rsidRDefault="00796333" w:rsidP="0040443E">
      <w:pPr>
        <w:spacing w:after="0"/>
        <w:ind w:left="709" w:hanging="709"/>
      </w:pPr>
      <w:r>
        <w:t>9</w:t>
      </w:r>
      <w:r w:rsidR="007E2F7D">
        <w:t>.2.2</w:t>
      </w:r>
      <w:r w:rsidR="007E2F7D">
        <w:tab/>
        <w:t>Žáci-strávníci nebo zákonní zástupci žáků strávníků mohou stravu odebrat do jídlonosičů v </w:t>
      </w:r>
      <w:r w:rsidR="007E2F7D" w:rsidRPr="009D712D">
        <w:t xml:space="preserve">době od </w:t>
      </w:r>
      <w:r w:rsidR="009D712D" w:rsidRPr="009D712D">
        <w:t>11:00 do 11:30</w:t>
      </w:r>
      <w:r w:rsidR="0048145E" w:rsidRPr="009D712D">
        <w:t xml:space="preserve"> </w:t>
      </w:r>
      <w:r w:rsidR="007E2F7D" w:rsidRPr="009D712D">
        <w:t>hodin.</w:t>
      </w:r>
    </w:p>
    <w:p w14:paraId="65573791" w14:textId="56BF3E61" w:rsidR="007E2F7D" w:rsidRDefault="00796333" w:rsidP="00D30D4B">
      <w:pPr>
        <w:spacing w:after="0"/>
        <w:ind w:left="709" w:hanging="709"/>
      </w:pPr>
      <w:r>
        <w:t>9</w:t>
      </w:r>
      <w:r w:rsidR="00715DB0" w:rsidRPr="009D712D">
        <w:t>.2.3</w:t>
      </w:r>
      <w:r w:rsidR="00715DB0" w:rsidRPr="009D712D">
        <w:tab/>
      </w:r>
      <w:r w:rsidR="0056241D" w:rsidRPr="009D712D">
        <w:t>Z</w:t>
      </w:r>
      <w:r w:rsidR="00715DB0" w:rsidRPr="009D712D">
        <w:t>aměstnanc</w:t>
      </w:r>
      <w:r w:rsidR="0056241D" w:rsidRPr="009D712D">
        <w:t xml:space="preserve">i </w:t>
      </w:r>
      <w:r w:rsidR="00715DB0" w:rsidRPr="009D712D">
        <w:t xml:space="preserve">Základní školy </w:t>
      </w:r>
      <w:r w:rsidR="00D30D4B" w:rsidRPr="009D712D">
        <w:t xml:space="preserve">Suchohrdly, příspěvková organizace </w:t>
      </w:r>
      <w:r w:rsidR="00715DB0" w:rsidRPr="009D712D">
        <w:t xml:space="preserve">se mohou stravovat </w:t>
      </w:r>
      <w:r w:rsidR="0056241D" w:rsidRPr="009D712D">
        <w:t xml:space="preserve">ve </w:t>
      </w:r>
      <w:r w:rsidR="002F73A5" w:rsidRPr="009D712D">
        <w:t xml:space="preserve">výdejně </w:t>
      </w:r>
      <w:r w:rsidR="00715DB0" w:rsidRPr="009D712D">
        <w:t xml:space="preserve">v době </w:t>
      </w:r>
      <w:r w:rsidR="009D712D" w:rsidRPr="009D712D">
        <w:t>od 11:00 do 13:45 hodin</w:t>
      </w:r>
      <w:r w:rsidR="00715DB0" w:rsidRPr="009D712D">
        <w:t>.</w:t>
      </w:r>
    </w:p>
    <w:p w14:paraId="7B554E6C" w14:textId="29406004" w:rsidR="00C97FE8" w:rsidRDefault="00796333" w:rsidP="00983ACC">
      <w:pPr>
        <w:pStyle w:val="Nadpis2"/>
        <w:spacing w:before="240"/>
        <w:ind w:left="709" w:hanging="709"/>
      </w:pPr>
      <w:bookmarkStart w:id="39" w:name="_Toc216788999"/>
      <w:r>
        <w:t>10</w:t>
      </w:r>
      <w:r w:rsidR="00C97FE8">
        <w:t>.</w:t>
      </w:r>
      <w:r w:rsidR="00FB7FAD">
        <w:tab/>
      </w:r>
      <w:r w:rsidR="00FB7FAD" w:rsidRPr="00FB7FAD">
        <w:rPr>
          <w:rStyle w:val="Nadpis2Char"/>
        </w:rPr>
        <w:t>P</w:t>
      </w:r>
      <w:r w:rsidR="00C97FE8" w:rsidRPr="00FB7FAD">
        <w:rPr>
          <w:rStyle w:val="Nadpis2Char"/>
        </w:rPr>
        <w:t>odmínky zajištění bezpečnosti a ochrany zdraví žáků</w:t>
      </w:r>
      <w:r w:rsidR="00453D06">
        <w:rPr>
          <w:rStyle w:val="Nadpis2Char"/>
        </w:rPr>
        <w:t>-strávníků</w:t>
      </w:r>
      <w:r>
        <w:rPr>
          <w:rStyle w:val="Nadpis2Char"/>
        </w:rPr>
        <w:t xml:space="preserve">, </w:t>
      </w:r>
      <w:bookmarkStart w:id="40" w:name="_Hlk216783866"/>
      <w:r>
        <w:rPr>
          <w:rStyle w:val="Nadpis2Char"/>
        </w:rPr>
        <w:t xml:space="preserve">žáků, </w:t>
      </w:r>
      <w:r>
        <w:t xml:space="preserve">kterým </w:t>
      </w:r>
      <w:r w:rsidRPr="00AE5A50">
        <w:t>škola zajišťuje školní stravování</w:t>
      </w:r>
      <w:bookmarkEnd w:id="40"/>
      <w:r>
        <w:t>,</w:t>
      </w:r>
      <w:r w:rsidR="00453D06">
        <w:rPr>
          <w:rStyle w:val="Nadpis2Char"/>
        </w:rPr>
        <w:t xml:space="preserve"> </w:t>
      </w:r>
      <w:r w:rsidR="00C97FE8" w:rsidRPr="00FB7FAD">
        <w:rPr>
          <w:rStyle w:val="Nadpis2Char"/>
        </w:rPr>
        <w:t>a jejich ochrany před sociálně patologickými jevy a před projevy diskriminace, nepřátelství nebo násilí</w:t>
      </w:r>
      <w:bookmarkEnd w:id="39"/>
    </w:p>
    <w:p w14:paraId="7E4CEBB5" w14:textId="67E5F722" w:rsidR="002A1B9B" w:rsidRDefault="00DA4B5A" w:rsidP="00B65C88">
      <w:pPr>
        <w:spacing w:after="0"/>
        <w:ind w:left="709" w:hanging="709"/>
      </w:pPr>
      <w:r>
        <w:t>9</w:t>
      </w:r>
      <w:r w:rsidR="00297D2A">
        <w:t>.1</w:t>
      </w:r>
      <w:r w:rsidR="00297D2A">
        <w:tab/>
      </w:r>
      <w:r w:rsidR="0037509B">
        <w:t>P</w:t>
      </w:r>
      <w:r w:rsidR="002A1B9B">
        <w:t>okud se žáci</w:t>
      </w:r>
      <w:r w:rsidR="00C211B7">
        <w:t>-stravují v</w:t>
      </w:r>
      <w:r>
        <w:t> </w:t>
      </w:r>
      <w:r w:rsidR="00C211B7">
        <w:t>prostorách</w:t>
      </w:r>
      <w:r>
        <w:t xml:space="preserve"> výdejny, </w:t>
      </w:r>
      <w:r w:rsidR="002A1B9B">
        <w:t>škola nad nimi zajišťuje dohled.</w:t>
      </w:r>
    </w:p>
    <w:p w14:paraId="22BF6C71" w14:textId="264A7141" w:rsidR="00297D2A" w:rsidRDefault="00DA4B5A" w:rsidP="00B65C88">
      <w:pPr>
        <w:spacing w:after="0"/>
        <w:ind w:left="709" w:hanging="709"/>
      </w:pPr>
      <w:r>
        <w:t>9</w:t>
      </w:r>
      <w:r w:rsidR="0043403C">
        <w:t>.</w:t>
      </w:r>
      <w:r w:rsidR="0037509B">
        <w:t>2</w:t>
      </w:r>
      <w:r w:rsidR="0043403C">
        <w:tab/>
      </w:r>
      <w:r w:rsidR="00297D2A">
        <w:t xml:space="preserve">Každý úraz, poranění či nehodu, k níž dojde během </w:t>
      </w:r>
      <w:r w:rsidR="00C211B7">
        <w:t xml:space="preserve">školního stravování, </w:t>
      </w:r>
      <w:r w:rsidR="00297D2A">
        <w:t>jsou žáci</w:t>
      </w:r>
      <w:r w:rsidR="00796333">
        <w:t xml:space="preserve"> </w:t>
      </w:r>
      <w:r w:rsidR="00297D2A">
        <w:t xml:space="preserve">povinni hlásit ihned </w:t>
      </w:r>
      <w:r w:rsidR="00C211B7">
        <w:t>zaměstnanci vykonávajícímu dohled.</w:t>
      </w:r>
    </w:p>
    <w:p w14:paraId="24AFF36F" w14:textId="131EF34C" w:rsidR="00297D2A" w:rsidRDefault="00DA4B5A" w:rsidP="00B65C88">
      <w:pPr>
        <w:spacing w:after="0"/>
      </w:pPr>
      <w:r>
        <w:t>9</w:t>
      </w:r>
      <w:r w:rsidR="0043403C">
        <w:t>.</w:t>
      </w:r>
      <w:r w:rsidR="0037509B">
        <w:t>3</w:t>
      </w:r>
      <w:r w:rsidR="0043403C">
        <w:tab/>
      </w:r>
      <w:r w:rsidR="00C211B7">
        <w:t xml:space="preserve">V prostorách </w:t>
      </w:r>
      <w:r>
        <w:t xml:space="preserve">výdejny </w:t>
      </w:r>
      <w:r w:rsidR="00C211B7">
        <w:t>je umístěna lékárnička.</w:t>
      </w:r>
    </w:p>
    <w:p w14:paraId="1CB9DD1B" w14:textId="263A011F" w:rsidR="00297D2A" w:rsidRDefault="00DA4B5A" w:rsidP="00C9477D">
      <w:pPr>
        <w:ind w:left="709" w:hanging="709"/>
      </w:pPr>
      <w:r>
        <w:t xml:space="preserve">9. </w:t>
      </w:r>
      <w:r w:rsidR="0037509B">
        <w:t>4</w:t>
      </w:r>
      <w:r w:rsidR="00C9477D">
        <w:tab/>
        <w:t>O</w:t>
      </w:r>
      <w:r w:rsidR="00C9477D" w:rsidRPr="00C9477D">
        <w:t>chran</w:t>
      </w:r>
      <w:r w:rsidR="00C9477D">
        <w:t>a žáků</w:t>
      </w:r>
      <w:r w:rsidR="00C9477D" w:rsidRPr="00C9477D">
        <w:t xml:space="preserve"> před sociálně patologickými jevy a před projevy diskriminace, nepřátelství nebo násilí</w:t>
      </w:r>
      <w:r w:rsidR="00C9477D">
        <w:t xml:space="preserve"> je zajištěna prostřednictvím pravidel chování žáků</w:t>
      </w:r>
      <w:r w:rsidR="0037509B">
        <w:t>-strávníků</w:t>
      </w:r>
      <w:r w:rsidR="00C9477D">
        <w:t xml:space="preserve"> ve </w:t>
      </w:r>
      <w:r>
        <w:t xml:space="preserve">výdejně </w:t>
      </w:r>
      <w:r w:rsidR="00C9477D">
        <w:t xml:space="preserve">daných </w:t>
      </w:r>
      <w:r w:rsidR="00C211B7">
        <w:t>vnitřním</w:t>
      </w:r>
      <w:r w:rsidR="00C9477D">
        <w:t xml:space="preserve"> řádem, působením na žáky dle preventivního </w:t>
      </w:r>
      <w:r w:rsidR="00157891">
        <w:t>programu</w:t>
      </w:r>
      <w:r w:rsidR="00C9477D">
        <w:t xml:space="preserve"> a </w:t>
      </w:r>
      <w:r w:rsidR="00C211B7">
        <w:t xml:space="preserve">zajištěním dohledu ve </w:t>
      </w:r>
      <w:r>
        <w:t>výdejně.</w:t>
      </w:r>
    </w:p>
    <w:p w14:paraId="04D709F9" w14:textId="3D29E32E" w:rsidR="002B178E" w:rsidRDefault="00763579" w:rsidP="0037509B">
      <w:pPr>
        <w:pStyle w:val="Nadpis2"/>
        <w:spacing w:before="240"/>
        <w:ind w:left="709" w:hanging="709"/>
      </w:pPr>
      <w:bookmarkStart w:id="41" w:name="_Toc216789000"/>
      <w:r>
        <w:t>1</w:t>
      </w:r>
      <w:r w:rsidR="005A559B">
        <w:t>0</w:t>
      </w:r>
      <w:r w:rsidR="002B178E">
        <w:t>.</w:t>
      </w:r>
      <w:r w:rsidR="00074563">
        <w:tab/>
        <w:t>P</w:t>
      </w:r>
      <w:r w:rsidR="00074563" w:rsidRPr="00074563">
        <w:t xml:space="preserve">odmínky zacházení s majetkem </w:t>
      </w:r>
      <w:r w:rsidR="005A559B">
        <w:t>výdejny</w:t>
      </w:r>
      <w:r w:rsidR="00074563" w:rsidRPr="00074563">
        <w:t xml:space="preserve"> ze strany žáků</w:t>
      </w:r>
      <w:r w:rsidR="0037509B">
        <w:t>-strávníků</w:t>
      </w:r>
      <w:r w:rsidR="00E50B64">
        <w:t xml:space="preserve"> a </w:t>
      </w:r>
      <w:r w:rsidR="00E50B64" w:rsidRPr="00E50B64">
        <w:t>žáků, kterým škola zajišťuje školní stravování</w:t>
      </w:r>
      <w:bookmarkEnd w:id="41"/>
    </w:p>
    <w:p w14:paraId="6AE9C7E5" w14:textId="020D708F" w:rsidR="00074563" w:rsidRDefault="00A92904" w:rsidP="00A92904">
      <w:pPr>
        <w:spacing w:after="0"/>
        <w:ind w:left="709" w:hanging="709"/>
      </w:pPr>
      <w:r>
        <w:t>1</w:t>
      </w:r>
      <w:r w:rsidR="00F75838">
        <w:t>0</w:t>
      </w:r>
      <w:r w:rsidR="00074563">
        <w:t>.1</w:t>
      </w:r>
      <w:r w:rsidR="00074563">
        <w:tab/>
        <w:t xml:space="preserve">Žáci šetrně nakládají s majetkem </w:t>
      </w:r>
      <w:r w:rsidR="00F75838">
        <w:t>výdejny</w:t>
      </w:r>
      <w:r w:rsidR="00074563">
        <w:t xml:space="preserve">, tj. s vybavením </w:t>
      </w:r>
      <w:r w:rsidR="00D369EF">
        <w:t xml:space="preserve">prostor </w:t>
      </w:r>
      <w:r w:rsidR="00F75838">
        <w:t xml:space="preserve">výdejny, </w:t>
      </w:r>
      <w:r w:rsidR="00D369EF">
        <w:t xml:space="preserve">podnosy, nádobím. </w:t>
      </w:r>
      <w:r w:rsidR="00074563">
        <w:t xml:space="preserve">Používají majetek </w:t>
      </w:r>
      <w:r w:rsidR="00F75838">
        <w:t>výdejny</w:t>
      </w:r>
      <w:r w:rsidR="00D369EF">
        <w:t xml:space="preserve"> v so</w:t>
      </w:r>
      <w:r w:rsidR="00074563">
        <w:t xml:space="preserve">uladu s jeho účelem a pokyny zaměstnanců </w:t>
      </w:r>
      <w:r w:rsidR="00F75838">
        <w:t>výdejny</w:t>
      </w:r>
      <w:r w:rsidR="00074563">
        <w:t>, chrání jej před poškozením.</w:t>
      </w:r>
    </w:p>
    <w:p w14:paraId="2DED414F" w14:textId="58A3C37D" w:rsidR="00074563" w:rsidRDefault="00A92904" w:rsidP="0037509B">
      <w:pPr>
        <w:spacing w:after="0"/>
        <w:ind w:left="709" w:hanging="709"/>
      </w:pPr>
      <w:r>
        <w:lastRenderedPageBreak/>
        <w:t>1</w:t>
      </w:r>
      <w:r w:rsidR="00F75838">
        <w:t>0</w:t>
      </w:r>
      <w:r w:rsidR="00074563">
        <w:t>.2</w:t>
      </w:r>
      <w:r w:rsidR="00074563">
        <w:tab/>
        <w:t>Žáci udržují své místo</w:t>
      </w:r>
      <w:r w:rsidR="00D369EF">
        <w:t xml:space="preserve"> u stolu </w:t>
      </w:r>
      <w:r w:rsidR="00074563">
        <w:t>v čistotě a pořádku.</w:t>
      </w:r>
    </w:p>
    <w:p w14:paraId="209DBEF9" w14:textId="4902CBFF" w:rsidR="00A92904" w:rsidRDefault="00A92904" w:rsidP="00A92904">
      <w:pPr>
        <w:ind w:left="709" w:hanging="709"/>
      </w:pPr>
      <w:r>
        <w:t>1</w:t>
      </w:r>
      <w:r w:rsidR="00F75838">
        <w:t>0</w:t>
      </w:r>
      <w:r>
        <w:t>.3</w:t>
      </w:r>
      <w:r>
        <w:tab/>
        <w:t xml:space="preserve">V případě poškození majetku </w:t>
      </w:r>
      <w:r w:rsidR="007439F3">
        <w:t>výdejny</w:t>
      </w:r>
      <w:r w:rsidR="00D369EF">
        <w:t xml:space="preserve"> </w:t>
      </w:r>
      <w:r>
        <w:t>zákonný zástupce žáka uhradí náhradu škody vyčíslenou školou podle míry poškození.</w:t>
      </w:r>
    </w:p>
    <w:p w14:paraId="05329289" w14:textId="4C325B6C" w:rsidR="00074563" w:rsidRDefault="005C69CC" w:rsidP="00983ACC">
      <w:pPr>
        <w:pStyle w:val="Nadpis2"/>
        <w:spacing w:before="240"/>
      </w:pPr>
      <w:bookmarkStart w:id="42" w:name="_Toc216789001"/>
      <w:r>
        <w:t>1</w:t>
      </w:r>
      <w:r w:rsidR="007439F3">
        <w:t>1</w:t>
      </w:r>
      <w:r>
        <w:t>.</w:t>
      </w:r>
      <w:r>
        <w:tab/>
        <w:t>Závěrečná a zrušovací ustanovení</w:t>
      </w:r>
      <w:bookmarkEnd w:id="42"/>
    </w:p>
    <w:p w14:paraId="46BD6873" w14:textId="0D7E72CE" w:rsidR="005C69CC" w:rsidRPr="00730771" w:rsidRDefault="002E2DC5" w:rsidP="002E2DC5">
      <w:pPr>
        <w:spacing w:after="0"/>
      </w:pPr>
      <w:r>
        <w:t>1</w:t>
      </w:r>
      <w:r w:rsidR="007439F3">
        <w:t>1</w:t>
      </w:r>
      <w:r>
        <w:t>.1</w:t>
      </w:r>
      <w:r>
        <w:tab/>
      </w:r>
      <w:r w:rsidR="000225E1">
        <w:t>Vnitřní</w:t>
      </w:r>
      <w:r>
        <w:t xml:space="preserve"> řád nabývá </w:t>
      </w:r>
      <w:r w:rsidRPr="00730771">
        <w:t xml:space="preserve">platnosti </w:t>
      </w:r>
      <w:r w:rsidR="00730771" w:rsidRPr="00730771">
        <w:t xml:space="preserve">dne </w:t>
      </w:r>
      <w:r w:rsidR="007833E2">
        <w:t>25.8.2025</w:t>
      </w:r>
    </w:p>
    <w:p w14:paraId="2A61A0D0" w14:textId="1A5310EB" w:rsidR="002E2DC5" w:rsidRDefault="002E2DC5" w:rsidP="002E2DC5">
      <w:pPr>
        <w:spacing w:after="0"/>
      </w:pPr>
      <w:r w:rsidRPr="00730771">
        <w:t>1</w:t>
      </w:r>
      <w:r w:rsidR="007439F3" w:rsidRPr="00730771">
        <w:t>1</w:t>
      </w:r>
      <w:r w:rsidRPr="00730771">
        <w:t>.2</w:t>
      </w:r>
      <w:r w:rsidRPr="00730771">
        <w:tab/>
      </w:r>
      <w:r w:rsidR="000225E1" w:rsidRPr="00730771">
        <w:t>Vnitřní</w:t>
      </w:r>
      <w:r w:rsidRPr="00730771">
        <w:t xml:space="preserve"> řád nabývá účinnosti </w:t>
      </w:r>
      <w:r w:rsidR="00730771" w:rsidRPr="007833E2">
        <w:t>dne 1.</w:t>
      </w:r>
      <w:r w:rsidR="00D84634" w:rsidRPr="007833E2">
        <w:t xml:space="preserve"> 9. 2025</w:t>
      </w:r>
    </w:p>
    <w:p w14:paraId="67BFAC9D" w14:textId="412E1970" w:rsidR="00D84634" w:rsidRPr="00730771" w:rsidRDefault="00D84634" w:rsidP="002E2DC5">
      <w:pPr>
        <w:spacing w:after="0"/>
      </w:pPr>
      <w:r>
        <w:t>11.3</w:t>
      </w:r>
      <w:r>
        <w:tab/>
        <w:t>Vnitřní řád zrušuje vnitřní řád výdejny čj. 85/2024</w:t>
      </w:r>
    </w:p>
    <w:p w14:paraId="116DC6A2" w14:textId="214E989C" w:rsidR="00953CE1" w:rsidRDefault="001D20C3" w:rsidP="0037509B">
      <w:pPr>
        <w:spacing w:before="960" w:after="0"/>
      </w:pPr>
      <w:r w:rsidRPr="00730771">
        <w:t xml:space="preserve">Suchohrdly, </w:t>
      </w:r>
      <w:r w:rsidR="007833E2">
        <w:t>25.8.2025</w:t>
      </w:r>
      <w:bookmarkStart w:id="43" w:name="_GoBack"/>
      <w:bookmarkEnd w:id="43"/>
    </w:p>
    <w:p w14:paraId="2ED225B8" w14:textId="1AC23892" w:rsidR="00953CE1" w:rsidRDefault="00953CE1" w:rsidP="002E2DC5">
      <w:pPr>
        <w:spacing w:after="0"/>
      </w:pPr>
    </w:p>
    <w:p w14:paraId="2800F223" w14:textId="06DB9369" w:rsidR="00730771" w:rsidRDefault="00730771" w:rsidP="002E2DC5">
      <w:pPr>
        <w:spacing w:after="0"/>
      </w:pPr>
    </w:p>
    <w:p w14:paraId="30B2E010" w14:textId="3BDF4273" w:rsidR="00730771" w:rsidRDefault="00730771" w:rsidP="002E2DC5">
      <w:pPr>
        <w:spacing w:after="0"/>
      </w:pPr>
    </w:p>
    <w:p w14:paraId="7F0503ED" w14:textId="7DA8F179" w:rsidR="00730771" w:rsidRDefault="00730771" w:rsidP="002E2DC5">
      <w:pPr>
        <w:spacing w:after="0"/>
      </w:pPr>
    </w:p>
    <w:p w14:paraId="5544995B" w14:textId="77777777" w:rsidR="00730771" w:rsidRDefault="00730771" w:rsidP="002E2DC5">
      <w:pPr>
        <w:spacing w:after="0"/>
      </w:pPr>
    </w:p>
    <w:p w14:paraId="7987F2C4" w14:textId="18883309" w:rsidR="00953CE1" w:rsidRDefault="00634408" w:rsidP="002E2DC5">
      <w:pPr>
        <w:spacing w:after="0"/>
      </w:pPr>
      <w:r w:rsidRPr="00634408">
        <w:t xml:space="preserve">PhDr. </w:t>
      </w:r>
      <w:r w:rsidR="001D20C3">
        <w:t>Jiří Voborný, Ph.D.</w:t>
      </w:r>
    </w:p>
    <w:p w14:paraId="6D90AF0D" w14:textId="653A3897" w:rsidR="00634408" w:rsidRPr="00074563" w:rsidRDefault="00634408" w:rsidP="002E2DC5">
      <w:pPr>
        <w:spacing w:after="0"/>
      </w:pPr>
      <w:r>
        <w:t>ředitel</w:t>
      </w:r>
    </w:p>
    <w:sectPr w:rsidR="00634408" w:rsidRPr="000745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1" w:author="PC" w:date="2025-12-16T13:14:00Z" w:initials="P">
    <w:p w14:paraId="73DAFFBF" w14:textId="77777777" w:rsidR="00AE5A50" w:rsidRDefault="00AE5A50" w:rsidP="00AE5A50">
      <w:pPr>
        <w:pStyle w:val="Textkomente"/>
      </w:pPr>
      <w:r>
        <w:rPr>
          <w:rStyle w:val="Odkaznakoment"/>
        </w:rPr>
        <w:annotationRef/>
      </w:r>
      <w:r>
        <w:t>doplněno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DAFF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BC7918" w16cex:dateUtc="2025-12-16T12:08:00Z"/>
  <w16cex:commentExtensible w16cex:durableId="7A012CB7" w16cex:dateUtc="2025-12-16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ECB371" w16cid:durableId="0BBC7918"/>
  <w16cid:commentId w16cid:paraId="73DAFFBF" w16cid:durableId="7A012C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C0AD0" w14:textId="77777777" w:rsidR="005C6C23" w:rsidRDefault="005C6C23" w:rsidP="00473BBA">
      <w:pPr>
        <w:spacing w:after="0" w:line="240" w:lineRule="auto"/>
      </w:pPr>
      <w:r>
        <w:separator/>
      </w:r>
    </w:p>
  </w:endnote>
  <w:endnote w:type="continuationSeparator" w:id="0">
    <w:p w14:paraId="54CF3BDE" w14:textId="77777777" w:rsidR="005C6C23" w:rsidRDefault="005C6C23" w:rsidP="0047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888022"/>
      <w:docPartObj>
        <w:docPartGallery w:val="Page Numbers (Bottom of Page)"/>
        <w:docPartUnique/>
      </w:docPartObj>
    </w:sdtPr>
    <w:sdtEndPr/>
    <w:sdtContent>
      <w:p w14:paraId="4B454ADD" w14:textId="49C0B73F" w:rsidR="00A40271" w:rsidRDefault="00A4027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3E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FFC1E" w14:textId="77777777" w:rsidR="005C6C23" w:rsidRDefault="005C6C23" w:rsidP="00473BBA">
      <w:pPr>
        <w:spacing w:after="0" w:line="240" w:lineRule="auto"/>
      </w:pPr>
      <w:r>
        <w:separator/>
      </w:r>
    </w:p>
  </w:footnote>
  <w:footnote w:type="continuationSeparator" w:id="0">
    <w:p w14:paraId="240902AE" w14:textId="77777777" w:rsidR="005C6C23" w:rsidRDefault="005C6C23" w:rsidP="0047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E924A" w14:textId="426D1461" w:rsidR="00D32219" w:rsidRDefault="00D06834" w:rsidP="00473BBA">
    <w:pPr>
      <w:jc w:val="center"/>
    </w:pPr>
    <w:bookmarkStart w:id="44" w:name="_Hlk88063806"/>
    <w:bookmarkStart w:id="45" w:name="_Hlk88063807"/>
    <w:r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V</w:t>
    </w:r>
    <w:r w:rsidR="009F4653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 xml:space="preserve">nitřní </w:t>
    </w:r>
    <w:r w:rsidR="00D32219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řád</w:t>
    </w:r>
    <w:r w:rsidR="009F4653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 xml:space="preserve"> </w:t>
    </w:r>
    <w:bookmarkEnd w:id="44"/>
    <w:bookmarkEnd w:id="45"/>
    <w:r w:rsidR="00EC0F28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školní jídelny – výdejny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8A6"/>
    <w:multiLevelType w:val="multilevel"/>
    <w:tmpl w:val="8E12CD46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105099"/>
    <w:multiLevelType w:val="multilevel"/>
    <w:tmpl w:val="A7B2CA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923646"/>
    <w:multiLevelType w:val="multilevel"/>
    <w:tmpl w:val="A7BEB29C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0F1C5695"/>
    <w:multiLevelType w:val="multilevel"/>
    <w:tmpl w:val="559C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A36EAB"/>
    <w:multiLevelType w:val="hybridMultilevel"/>
    <w:tmpl w:val="194CC9A0"/>
    <w:lvl w:ilvl="0" w:tplc="7DA8F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B2BAB"/>
    <w:multiLevelType w:val="hybridMultilevel"/>
    <w:tmpl w:val="1ACE94A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56414C"/>
    <w:multiLevelType w:val="hybridMultilevel"/>
    <w:tmpl w:val="6AD83916"/>
    <w:lvl w:ilvl="0" w:tplc="0405000F">
      <w:start w:val="1"/>
      <w:numFmt w:val="decimal"/>
      <w:lvlText w:val="%1."/>
      <w:lvlJc w:val="left"/>
      <w:pPr>
        <w:ind w:left="484" w:hanging="360"/>
      </w:pPr>
    </w:lvl>
    <w:lvl w:ilvl="1" w:tplc="0405000F">
      <w:start w:val="1"/>
      <w:numFmt w:val="decimal"/>
      <w:lvlText w:val="%2."/>
      <w:lvlJc w:val="left"/>
      <w:pPr>
        <w:ind w:left="1552" w:hanging="708"/>
      </w:pPr>
      <w:rPr>
        <w:rFonts w:hint="default"/>
      </w:rPr>
    </w:lvl>
    <w:lvl w:ilvl="2" w:tplc="164A6AF6">
      <w:start w:val="10"/>
      <w:numFmt w:val="upperRoman"/>
      <w:lvlText w:val="%3."/>
      <w:lvlJc w:val="left"/>
      <w:pPr>
        <w:ind w:left="2464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644" w:hanging="360"/>
      </w:pPr>
    </w:lvl>
    <w:lvl w:ilvl="4" w:tplc="04050019" w:tentative="1">
      <w:start w:val="1"/>
      <w:numFmt w:val="lowerLetter"/>
      <w:lvlText w:val="%5."/>
      <w:lvlJc w:val="left"/>
      <w:pPr>
        <w:ind w:left="3364" w:hanging="360"/>
      </w:pPr>
    </w:lvl>
    <w:lvl w:ilvl="5" w:tplc="0405001B" w:tentative="1">
      <w:start w:val="1"/>
      <w:numFmt w:val="lowerRoman"/>
      <w:lvlText w:val="%6."/>
      <w:lvlJc w:val="right"/>
      <w:pPr>
        <w:ind w:left="4084" w:hanging="180"/>
      </w:pPr>
    </w:lvl>
    <w:lvl w:ilvl="6" w:tplc="0405000F" w:tentative="1">
      <w:start w:val="1"/>
      <w:numFmt w:val="decimal"/>
      <w:lvlText w:val="%7."/>
      <w:lvlJc w:val="left"/>
      <w:pPr>
        <w:ind w:left="4804" w:hanging="360"/>
      </w:pPr>
    </w:lvl>
    <w:lvl w:ilvl="7" w:tplc="04050019" w:tentative="1">
      <w:start w:val="1"/>
      <w:numFmt w:val="lowerLetter"/>
      <w:lvlText w:val="%8."/>
      <w:lvlJc w:val="left"/>
      <w:pPr>
        <w:ind w:left="5524" w:hanging="360"/>
      </w:pPr>
    </w:lvl>
    <w:lvl w:ilvl="8" w:tplc="0405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18B03E36"/>
    <w:multiLevelType w:val="hybridMultilevel"/>
    <w:tmpl w:val="9E8845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C6DD5"/>
    <w:multiLevelType w:val="multilevel"/>
    <w:tmpl w:val="C1069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582E92"/>
    <w:multiLevelType w:val="multilevel"/>
    <w:tmpl w:val="9264A4E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EEE5A6C"/>
    <w:multiLevelType w:val="hybridMultilevel"/>
    <w:tmpl w:val="5F0A6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66FEC"/>
    <w:multiLevelType w:val="hybridMultilevel"/>
    <w:tmpl w:val="E4146542"/>
    <w:lvl w:ilvl="0" w:tplc="399EE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F12"/>
    <w:multiLevelType w:val="multilevel"/>
    <w:tmpl w:val="68F021F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0FA4C52"/>
    <w:multiLevelType w:val="hybridMultilevel"/>
    <w:tmpl w:val="7F52D3AC"/>
    <w:lvl w:ilvl="0" w:tplc="B8507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5B81"/>
    <w:multiLevelType w:val="multilevel"/>
    <w:tmpl w:val="75CA34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15" w15:restartNumberingAfterBreak="0">
    <w:nsid w:val="26542D99"/>
    <w:multiLevelType w:val="hybridMultilevel"/>
    <w:tmpl w:val="26586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E3D15"/>
    <w:multiLevelType w:val="multilevel"/>
    <w:tmpl w:val="025264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A930FBC"/>
    <w:multiLevelType w:val="hybridMultilevel"/>
    <w:tmpl w:val="893C2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23464"/>
    <w:multiLevelType w:val="hybridMultilevel"/>
    <w:tmpl w:val="3D22A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3369B"/>
    <w:multiLevelType w:val="multilevel"/>
    <w:tmpl w:val="46BE3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1484B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916C52"/>
    <w:multiLevelType w:val="hybridMultilevel"/>
    <w:tmpl w:val="A9CEC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25976"/>
    <w:multiLevelType w:val="hybridMultilevel"/>
    <w:tmpl w:val="80A477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80719"/>
    <w:multiLevelType w:val="multilevel"/>
    <w:tmpl w:val="241ED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1A3199"/>
    <w:multiLevelType w:val="hybridMultilevel"/>
    <w:tmpl w:val="CEE2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26B5"/>
    <w:multiLevelType w:val="multilevel"/>
    <w:tmpl w:val="A0C073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1B0A74"/>
    <w:multiLevelType w:val="hybridMultilevel"/>
    <w:tmpl w:val="50A8C0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63670"/>
    <w:multiLevelType w:val="hybridMultilevel"/>
    <w:tmpl w:val="4E5E0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369AD"/>
    <w:multiLevelType w:val="multilevel"/>
    <w:tmpl w:val="C92671EE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BF30051"/>
    <w:multiLevelType w:val="hybridMultilevel"/>
    <w:tmpl w:val="BF72E8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849CD"/>
    <w:multiLevelType w:val="hybridMultilevel"/>
    <w:tmpl w:val="E9D2B2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2028A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97D9B"/>
    <w:multiLevelType w:val="hybridMultilevel"/>
    <w:tmpl w:val="DF041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64170"/>
    <w:multiLevelType w:val="multilevel"/>
    <w:tmpl w:val="48160726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B240D3"/>
    <w:multiLevelType w:val="multilevel"/>
    <w:tmpl w:val="608E873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1C336E8"/>
    <w:multiLevelType w:val="multilevel"/>
    <w:tmpl w:val="3FC8587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656485B"/>
    <w:multiLevelType w:val="hybridMultilevel"/>
    <w:tmpl w:val="35AA3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0064F"/>
    <w:multiLevelType w:val="multilevel"/>
    <w:tmpl w:val="77F67B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92B71C8"/>
    <w:multiLevelType w:val="hybridMultilevel"/>
    <w:tmpl w:val="CABAB9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57234"/>
    <w:multiLevelType w:val="multilevel"/>
    <w:tmpl w:val="FA4CC3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C62BF"/>
    <w:multiLevelType w:val="hybridMultilevel"/>
    <w:tmpl w:val="0C789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10646"/>
    <w:multiLevelType w:val="multilevel"/>
    <w:tmpl w:val="D28CBB3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565E44"/>
    <w:multiLevelType w:val="hybridMultilevel"/>
    <w:tmpl w:val="C7B4E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F2D3B"/>
    <w:multiLevelType w:val="multilevel"/>
    <w:tmpl w:val="E4D41BE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DF467D1"/>
    <w:multiLevelType w:val="hybridMultilevel"/>
    <w:tmpl w:val="0E6458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D3201"/>
    <w:multiLevelType w:val="hybridMultilevel"/>
    <w:tmpl w:val="02D88E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176C8"/>
    <w:multiLevelType w:val="hybridMultilevel"/>
    <w:tmpl w:val="72A6D8E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6FE3B21"/>
    <w:multiLevelType w:val="hybridMultilevel"/>
    <w:tmpl w:val="240C5E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F1291"/>
    <w:multiLevelType w:val="hybridMultilevel"/>
    <w:tmpl w:val="DB9444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F52D6A"/>
    <w:multiLevelType w:val="multilevel"/>
    <w:tmpl w:val="0EF297A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DD76842"/>
    <w:multiLevelType w:val="multilevel"/>
    <w:tmpl w:val="1616C84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1"/>
  </w:num>
  <w:num w:numId="2">
    <w:abstractNumId w:val="3"/>
  </w:num>
  <w:num w:numId="3">
    <w:abstractNumId w:val="21"/>
  </w:num>
  <w:num w:numId="4">
    <w:abstractNumId w:val="23"/>
  </w:num>
  <w:num w:numId="5">
    <w:abstractNumId w:val="20"/>
  </w:num>
  <w:num w:numId="6">
    <w:abstractNumId w:val="25"/>
  </w:num>
  <w:num w:numId="7">
    <w:abstractNumId w:val="19"/>
  </w:num>
  <w:num w:numId="8">
    <w:abstractNumId w:val="36"/>
  </w:num>
  <w:num w:numId="9">
    <w:abstractNumId w:val="42"/>
  </w:num>
  <w:num w:numId="10">
    <w:abstractNumId w:val="30"/>
  </w:num>
  <w:num w:numId="11">
    <w:abstractNumId w:val="27"/>
  </w:num>
  <w:num w:numId="12">
    <w:abstractNumId w:val="10"/>
  </w:num>
  <w:num w:numId="13">
    <w:abstractNumId w:val="44"/>
  </w:num>
  <w:num w:numId="14">
    <w:abstractNumId w:val="43"/>
  </w:num>
  <w:num w:numId="15">
    <w:abstractNumId w:val="22"/>
  </w:num>
  <w:num w:numId="16">
    <w:abstractNumId w:val="37"/>
  </w:num>
  <w:num w:numId="17">
    <w:abstractNumId w:val="5"/>
  </w:num>
  <w:num w:numId="18">
    <w:abstractNumId w:val="45"/>
  </w:num>
  <w:num w:numId="19">
    <w:abstractNumId w:val="29"/>
  </w:num>
  <w:num w:numId="20">
    <w:abstractNumId w:val="26"/>
  </w:num>
  <w:num w:numId="21">
    <w:abstractNumId w:val="46"/>
  </w:num>
  <w:num w:numId="22">
    <w:abstractNumId w:val="18"/>
  </w:num>
  <w:num w:numId="23">
    <w:abstractNumId w:val="47"/>
  </w:num>
  <w:num w:numId="24">
    <w:abstractNumId w:val="24"/>
  </w:num>
  <w:num w:numId="25">
    <w:abstractNumId w:val="4"/>
  </w:num>
  <w:num w:numId="26">
    <w:abstractNumId w:val="11"/>
  </w:num>
  <w:num w:numId="27">
    <w:abstractNumId w:val="31"/>
  </w:num>
  <w:num w:numId="28">
    <w:abstractNumId w:val="13"/>
  </w:num>
  <w:num w:numId="29">
    <w:abstractNumId w:val="39"/>
  </w:num>
  <w:num w:numId="30">
    <w:abstractNumId w:val="6"/>
  </w:num>
  <w:num w:numId="31">
    <w:abstractNumId w:val="49"/>
  </w:num>
  <w:num w:numId="32">
    <w:abstractNumId w:val="32"/>
  </w:num>
  <w:num w:numId="33">
    <w:abstractNumId w:val="2"/>
  </w:num>
  <w:num w:numId="34">
    <w:abstractNumId w:val="28"/>
  </w:num>
  <w:num w:numId="35">
    <w:abstractNumId w:val="15"/>
  </w:num>
  <w:num w:numId="36">
    <w:abstractNumId w:val="7"/>
  </w:num>
  <w:num w:numId="37">
    <w:abstractNumId w:val="33"/>
  </w:num>
  <w:num w:numId="38">
    <w:abstractNumId w:val="40"/>
  </w:num>
  <w:num w:numId="39">
    <w:abstractNumId w:val="17"/>
  </w:num>
  <w:num w:numId="40">
    <w:abstractNumId w:val="35"/>
  </w:num>
  <w:num w:numId="41">
    <w:abstractNumId w:val="16"/>
  </w:num>
  <w:num w:numId="42">
    <w:abstractNumId w:val="8"/>
  </w:num>
  <w:num w:numId="43">
    <w:abstractNumId w:val="12"/>
  </w:num>
  <w:num w:numId="44">
    <w:abstractNumId w:val="1"/>
  </w:num>
  <w:num w:numId="45">
    <w:abstractNumId w:val="34"/>
  </w:num>
  <w:num w:numId="46">
    <w:abstractNumId w:val="14"/>
  </w:num>
  <w:num w:numId="47">
    <w:abstractNumId w:val="48"/>
  </w:num>
  <w:num w:numId="48">
    <w:abstractNumId w:val="0"/>
  </w:num>
  <w:num w:numId="49">
    <w:abstractNumId w:val="9"/>
  </w:num>
  <w:num w:numId="50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BA"/>
    <w:rsid w:val="0001268F"/>
    <w:rsid w:val="000153E9"/>
    <w:rsid w:val="00015719"/>
    <w:rsid w:val="00015C4F"/>
    <w:rsid w:val="0002155D"/>
    <w:rsid w:val="000225E1"/>
    <w:rsid w:val="000278EB"/>
    <w:rsid w:val="00054BC4"/>
    <w:rsid w:val="00055426"/>
    <w:rsid w:val="000623AF"/>
    <w:rsid w:val="00070B6E"/>
    <w:rsid w:val="00071569"/>
    <w:rsid w:val="00074563"/>
    <w:rsid w:val="0008166B"/>
    <w:rsid w:val="000903BB"/>
    <w:rsid w:val="00091FBC"/>
    <w:rsid w:val="000A32C0"/>
    <w:rsid w:val="000A42AE"/>
    <w:rsid w:val="000C0231"/>
    <w:rsid w:val="000C055D"/>
    <w:rsid w:val="000C2292"/>
    <w:rsid w:val="000C25BB"/>
    <w:rsid w:val="000C49CE"/>
    <w:rsid w:val="000D224A"/>
    <w:rsid w:val="000E43A5"/>
    <w:rsid w:val="000F1F9B"/>
    <w:rsid w:val="0011487E"/>
    <w:rsid w:val="001179F3"/>
    <w:rsid w:val="001230E5"/>
    <w:rsid w:val="0012442E"/>
    <w:rsid w:val="00131C85"/>
    <w:rsid w:val="00133160"/>
    <w:rsid w:val="00143716"/>
    <w:rsid w:val="00150FFB"/>
    <w:rsid w:val="0015572E"/>
    <w:rsid w:val="00157891"/>
    <w:rsid w:val="00166489"/>
    <w:rsid w:val="00166C5A"/>
    <w:rsid w:val="00170C69"/>
    <w:rsid w:val="00173376"/>
    <w:rsid w:val="00180262"/>
    <w:rsid w:val="00192925"/>
    <w:rsid w:val="001937A7"/>
    <w:rsid w:val="001A16EE"/>
    <w:rsid w:val="001B13D5"/>
    <w:rsid w:val="001B30D6"/>
    <w:rsid w:val="001C0686"/>
    <w:rsid w:val="001C191B"/>
    <w:rsid w:val="001D0015"/>
    <w:rsid w:val="001D20C3"/>
    <w:rsid w:val="001D2A95"/>
    <w:rsid w:val="001E126A"/>
    <w:rsid w:val="001E4996"/>
    <w:rsid w:val="001E5684"/>
    <w:rsid w:val="001E604A"/>
    <w:rsid w:val="001F6163"/>
    <w:rsid w:val="0021161A"/>
    <w:rsid w:val="002148F5"/>
    <w:rsid w:val="00216245"/>
    <w:rsid w:val="00217431"/>
    <w:rsid w:val="0022082B"/>
    <w:rsid w:val="00220AA1"/>
    <w:rsid w:val="00230FE3"/>
    <w:rsid w:val="00234F7F"/>
    <w:rsid w:val="0024152B"/>
    <w:rsid w:val="002521CD"/>
    <w:rsid w:val="00252604"/>
    <w:rsid w:val="00291FF9"/>
    <w:rsid w:val="00292A75"/>
    <w:rsid w:val="002959BE"/>
    <w:rsid w:val="00297D2A"/>
    <w:rsid w:val="002A1B9B"/>
    <w:rsid w:val="002A3EC0"/>
    <w:rsid w:val="002B01A5"/>
    <w:rsid w:val="002B178E"/>
    <w:rsid w:val="002B5F8C"/>
    <w:rsid w:val="002C1817"/>
    <w:rsid w:val="002D0C0B"/>
    <w:rsid w:val="002D7250"/>
    <w:rsid w:val="002E2856"/>
    <w:rsid w:val="002E2DC5"/>
    <w:rsid w:val="002E5158"/>
    <w:rsid w:val="002F4725"/>
    <w:rsid w:val="002F5755"/>
    <w:rsid w:val="002F73A5"/>
    <w:rsid w:val="00311F36"/>
    <w:rsid w:val="00312417"/>
    <w:rsid w:val="00314957"/>
    <w:rsid w:val="003203FA"/>
    <w:rsid w:val="00350E14"/>
    <w:rsid w:val="003542D9"/>
    <w:rsid w:val="00357310"/>
    <w:rsid w:val="00363DA1"/>
    <w:rsid w:val="0037509B"/>
    <w:rsid w:val="00380305"/>
    <w:rsid w:val="003811FA"/>
    <w:rsid w:val="003832D9"/>
    <w:rsid w:val="003863FE"/>
    <w:rsid w:val="00386855"/>
    <w:rsid w:val="00390128"/>
    <w:rsid w:val="003A0431"/>
    <w:rsid w:val="003A4C73"/>
    <w:rsid w:val="003C3E60"/>
    <w:rsid w:val="003C72E2"/>
    <w:rsid w:val="003C7C67"/>
    <w:rsid w:val="003D1ED6"/>
    <w:rsid w:val="003D245A"/>
    <w:rsid w:val="003E4FF5"/>
    <w:rsid w:val="003E6632"/>
    <w:rsid w:val="003E769A"/>
    <w:rsid w:val="003F42FA"/>
    <w:rsid w:val="0040443E"/>
    <w:rsid w:val="00405266"/>
    <w:rsid w:val="00405BC3"/>
    <w:rsid w:val="00410CED"/>
    <w:rsid w:val="004115DD"/>
    <w:rsid w:val="00412847"/>
    <w:rsid w:val="00414898"/>
    <w:rsid w:val="00424C4C"/>
    <w:rsid w:val="00425A6E"/>
    <w:rsid w:val="00433D50"/>
    <w:rsid w:val="0043403C"/>
    <w:rsid w:val="00441FB8"/>
    <w:rsid w:val="00444BAC"/>
    <w:rsid w:val="00446350"/>
    <w:rsid w:val="004466DF"/>
    <w:rsid w:val="00453D06"/>
    <w:rsid w:val="004644FB"/>
    <w:rsid w:val="00466F4C"/>
    <w:rsid w:val="00473BBA"/>
    <w:rsid w:val="00474574"/>
    <w:rsid w:val="0048145E"/>
    <w:rsid w:val="004A3099"/>
    <w:rsid w:val="004B233A"/>
    <w:rsid w:val="004B306B"/>
    <w:rsid w:val="004C27ED"/>
    <w:rsid w:val="004C6103"/>
    <w:rsid w:val="004C6814"/>
    <w:rsid w:val="004C6D4B"/>
    <w:rsid w:val="004D4395"/>
    <w:rsid w:val="004D674C"/>
    <w:rsid w:val="004E0061"/>
    <w:rsid w:val="004E3BEC"/>
    <w:rsid w:val="005068FF"/>
    <w:rsid w:val="00506F2B"/>
    <w:rsid w:val="005140D1"/>
    <w:rsid w:val="00514BB6"/>
    <w:rsid w:val="005265B1"/>
    <w:rsid w:val="0052785C"/>
    <w:rsid w:val="00530973"/>
    <w:rsid w:val="0056061D"/>
    <w:rsid w:val="0056241D"/>
    <w:rsid w:val="0056405A"/>
    <w:rsid w:val="0056706E"/>
    <w:rsid w:val="005676E2"/>
    <w:rsid w:val="005751B7"/>
    <w:rsid w:val="0058537C"/>
    <w:rsid w:val="005927F9"/>
    <w:rsid w:val="005963B5"/>
    <w:rsid w:val="0059680D"/>
    <w:rsid w:val="005A559B"/>
    <w:rsid w:val="005B1CDC"/>
    <w:rsid w:val="005B582D"/>
    <w:rsid w:val="005B7CFA"/>
    <w:rsid w:val="005C69CC"/>
    <w:rsid w:val="005C6C23"/>
    <w:rsid w:val="005D318C"/>
    <w:rsid w:val="005D6F81"/>
    <w:rsid w:val="005E02ED"/>
    <w:rsid w:val="005E2397"/>
    <w:rsid w:val="005E6DED"/>
    <w:rsid w:val="005E751F"/>
    <w:rsid w:val="005F0CA9"/>
    <w:rsid w:val="005F28A2"/>
    <w:rsid w:val="00610023"/>
    <w:rsid w:val="00633775"/>
    <w:rsid w:val="00634408"/>
    <w:rsid w:val="00637ABF"/>
    <w:rsid w:val="0064483C"/>
    <w:rsid w:val="00647BB5"/>
    <w:rsid w:val="00647D24"/>
    <w:rsid w:val="00652128"/>
    <w:rsid w:val="00657307"/>
    <w:rsid w:val="00666E1D"/>
    <w:rsid w:val="00670F81"/>
    <w:rsid w:val="00682B8B"/>
    <w:rsid w:val="006923B9"/>
    <w:rsid w:val="006A1C31"/>
    <w:rsid w:val="006A5BA1"/>
    <w:rsid w:val="006B1DA0"/>
    <w:rsid w:val="006B1DDC"/>
    <w:rsid w:val="006B44EC"/>
    <w:rsid w:val="006B481A"/>
    <w:rsid w:val="006E53F6"/>
    <w:rsid w:val="006E70AA"/>
    <w:rsid w:val="006F4AF1"/>
    <w:rsid w:val="00702A26"/>
    <w:rsid w:val="007044EC"/>
    <w:rsid w:val="007052F4"/>
    <w:rsid w:val="00705C85"/>
    <w:rsid w:val="0071228A"/>
    <w:rsid w:val="00712345"/>
    <w:rsid w:val="00715DB0"/>
    <w:rsid w:val="00717994"/>
    <w:rsid w:val="00722745"/>
    <w:rsid w:val="00730771"/>
    <w:rsid w:val="00732029"/>
    <w:rsid w:val="00736460"/>
    <w:rsid w:val="00742FC7"/>
    <w:rsid w:val="007439F3"/>
    <w:rsid w:val="00744442"/>
    <w:rsid w:val="00747CC9"/>
    <w:rsid w:val="00763579"/>
    <w:rsid w:val="0077625E"/>
    <w:rsid w:val="00776D2B"/>
    <w:rsid w:val="00781A23"/>
    <w:rsid w:val="007833E2"/>
    <w:rsid w:val="00786FB9"/>
    <w:rsid w:val="00795AF2"/>
    <w:rsid w:val="00796333"/>
    <w:rsid w:val="007A0946"/>
    <w:rsid w:val="007C1086"/>
    <w:rsid w:val="007D3C67"/>
    <w:rsid w:val="007E2F7D"/>
    <w:rsid w:val="007E40A6"/>
    <w:rsid w:val="007E511B"/>
    <w:rsid w:val="007E595E"/>
    <w:rsid w:val="007F6371"/>
    <w:rsid w:val="007F7CBF"/>
    <w:rsid w:val="0080370A"/>
    <w:rsid w:val="00804A6A"/>
    <w:rsid w:val="00813216"/>
    <w:rsid w:val="00817AB7"/>
    <w:rsid w:val="00821216"/>
    <w:rsid w:val="00822E87"/>
    <w:rsid w:val="0082310B"/>
    <w:rsid w:val="00825A1A"/>
    <w:rsid w:val="0083314C"/>
    <w:rsid w:val="00833556"/>
    <w:rsid w:val="00844E66"/>
    <w:rsid w:val="008450FB"/>
    <w:rsid w:val="00846982"/>
    <w:rsid w:val="00846F61"/>
    <w:rsid w:val="00873D91"/>
    <w:rsid w:val="0087747C"/>
    <w:rsid w:val="00880C86"/>
    <w:rsid w:val="008842F0"/>
    <w:rsid w:val="00886BE7"/>
    <w:rsid w:val="0089563A"/>
    <w:rsid w:val="00895C76"/>
    <w:rsid w:val="008A0CB6"/>
    <w:rsid w:val="008A6053"/>
    <w:rsid w:val="008C0290"/>
    <w:rsid w:val="008C21D7"/>
    <w:rsid w:val="008C5C5E"/>
    <w:rsid w:val="008D2723"/>
    <w:rsid w:val="008D6B50"/>
    <w:rsid w:val="008E4F07"/>
    <w:rsid w:val="008F235B"/>
    <w:rsid w:val="008F296B"/>
    <w:rsid w:val="008F44CE"/>
    <w:rsid w:val="008F5210"/>
    <w:rsid w:val="00900424"/>
    <w:rsid w:val="00906BD6"/>
    <w:rsid w:val="00907B9F"/>
    <w:rsid w:val="00911CF4"/>
    <w:rsid w:val="00922DBA"/>
    <w:rsid w:val="00924AA1"/>
    <w:rsid w:val="00931CB2"/>
    <w:rsid w:val="0093620D"/>
    <w:rsid w:val="00940251"/>
    <w:rsid w:val="009445ED"/>
    <w:rsid w:val="00953CE1"/>
    <w:rsid w:val="0095429D"/>
    <w:rsid w:val="00967D3D"/>
    <w:rsid w:val="00977F26"/>
    <w:rsid w:val="00980AAC"/>
    <w:rsid w:val="00981355"/>
    <w:rsid w:val="00983ACC"/>
    <w:rsid w:val="00995357"/>
    <w:rsid w:val="009A4750"/>
    <w:rsid w:val="009C3226"/>
    <w:rsid w:val="009D36E9"/>
    <w:rsid w:val="009D712D"/>
    <w:rsid w:val="009E3BFE"/>
    <w:rsid w:val="009E5A71"/>
    <w:rsid w:val="009E5C2A"/>
    <w:rsid w:val="009E6C0B"/>
    <w:rsid w:val="009F4653"/>
    <w:rsid w:val="009F603A"/>
    <w:rsid w:val="00A00C9D"/>
    <w:rsid w:val="00A04702"/>
    <w:rsid w:val="00A07C19"/>
    <w:rsid w:val="00A10928"/>
    <w:rsid w:val="00A147DD"/>
    <w:rsid w:val="00A17ADF"/>
    <w:rsid w:val="00A30097"/>
    <w:rsid w:val="00A32707"/>
    <w:rsid w:val="00A35072"/>
    <w:rsid w:val="00A37F11"/>
    <w:rsid w:val="00A40271"/>
    <w:rsid w:val="00A40DD6"/>
    <w:rsid w:val="00A44023"/>
    <w:rsid w:val="00A461EC"/>
    <w:rsid w:val="00A46583"/>
    <w:rsid w:val="00A51806"/>
    <w:rsid w:val="00A6750F"/>
    <w:rsid w:val="00A7189F"/>
    <w:rsid w:val="00A74B1E"/>
    <w:rsid w:val="00A74F9B"/>
    <w:rsid w:val="00A844F8"/>
    <w:rsid w:val="00A87B20"/>
    <w:rsid w:val="00A92904"/>
    <w:rsid w:val="00A94C1F"/>
    <w:rsid w:val="00A972AA"/>
    <w:rsid w:val="00AB40BB"/>
    <w:rsid w:val="00AB6217"/>
    <w:rsid w:val="00AB7ADF"/>
    <w:rsid w:val="00AC3C3A"/>
    <w:rsid w:val="00AC64CA"/>
    <w:rsid w:val="00AE3620"/>
    <w:rsid w:val="00AE5A05"/>
    <w:rsid w:val="00AE5A50"/>
    <w:rsid w:val="00AF208A"/>
    <w:rsid w:val="00B01F72"/>
    <w:rsid w:val="00B04BB5"/>
    <w:rsid w:val="00B05298"/>
    <w:rsid w:val="00B0695F"/>
    <w:rsid w:val="00B24E5C"/>
    <w:rsid w:val="00B263C2"/>
    <w:rsid w:val="00B32860"/>
    <w:rsid w:val="00B4136C"/>
    <w:rsid w:val="00B466BF"/>
    <w:rsid w:val="00B60898"/>
    <w:rsid w:val="00B65B91"/>
    <w:rsid w:val="00B65C88"/>
    <w:rsid w:val="00B81A4E"/>
    <w:rsid w:val="00B8223B"/>
    <w:rsid w:val="00B95C83"/>
    <w:rsid w:val="00BB171E"/>
    <w:rsid w:val="00BB66EA"/>
    <w:rsid w:val="00BC6766"/>
    <w:rsid w:val="00BE1C5B"/>
    <w:rsid w:val="00BE2B85"/>
    <w:rsid w:val="00BF221C"/>
    <w:rsid w:val="00BF2283"/>
    <w:rsid w:val="00BF6774"/>
    <w:rsid w:val="00C06DBE"/>
    <w:rsid w:val="00C1510D"/>
    <w:rsid w:val="00C211B7"/>
    <w:rsid w:val="00C21FFA"/>
    <w:rsid w:val="00C45BF2"/>
    <w:rsid w:val="00C51049"/>
    <w:rsid w:val="00C6135B"/>
    <w:rsid w:val="00C62B35"/>
    <w:rsid w:val="00C734F2"/>
    <w:rsid w:val="00C77192"/>
    <w:rsid w:val="00C772C6"/>
    <w:rsid w:val="00C77B09"/>
    <w:rsid w:val="00C80FCE"/>
    <w:rsid w:val="00C86AEE"/>
    <w:rsid w:val="00C9477D"/>
    <w:rsid w:val="00C952BA"/>
    <w:rsid w:val="00C97FE8"/>
    <w:rsid w:val="00CA2496"/>
    <w:rsid w:val="00CA4515"/>
    <w:rsid w:val="00CB5635"/>
    <w:rsid w:val="00CB7682"/>
    <w:rsid w:val="00CC0624"/>
    <w:rsid w:val="00CC2818"/>
    <w:rsid w:val="00CC6161"/>
    <w:rsid w:val="00CE0898"/>
    <w:rsid w:val="00CE67A6"/>
    <w:rsid w:val="00CF2D34"/>
    <w:rsid w:val="00D001BA"/>
    <w:rsid w:val="00D0344B"/>
    <w:rsid w:val="00D06834"/>
    <w:rsid w:val="00D06AEF"/>
    <w:rsid w:val="00D07267"/>
    <w:rsid w:val="00D11E82"/>
    <w:rsid w:val="00D30D4B"/>
    <w:rsid w:val="00D312FA"/>
    <w:rsid w:val="00D321D9"/>
    <w:rsid w:val="00D32219"/>
    <w:rsid w:val="00D32431"/>
    <w:rsid w:val="00D3511A"/>
    <w:rsid w:val="00D369EF"/>
    <w:rsid w:val="00D602D1"/>
    <w:rsid w:val="00D60CCE"/>
    <w:rsid w:val="00D61DA3"/>
    <w:rsid w:val="00D62406"/>
    <w:rsid w:val="00D65C63"/>
    <w:rsid w:val="00D757CD"/>
    <w:rsid w:val="00D763E9"/>
    <w:rsid w:val="00D76464"/>
    <w:rsid w:val="00D769B1"/>
    <w:rsid w:val="00D802FE"/>
    <w:rsid w:val="00D81EBB"/>
    <w:rsid w:val="00D82162"/>
    <w:rsid w:val="00D84634"/>
    <w:rsid w:val="00D856A2"/>
    <w:rsid w:val="00D917ED"/>
    <w:rsid w:val="00DA4B5A"/>
    <w:rsid w:val="00DA77C5"/>
    <w:rsid w:val="00DB546A"/>
    <w:rsid w:val="00DB6DFB"/>
    <w:rsid w:val="00DC57A0"/>
    <w:rsid w:val="00DD5C39"/>
    <w:rsid w:val="00DE1533"/>
    <w:rsid w:val="00DE4104"/>
    <w:rsid w:val="00DE74A5"/>
    <w:rsid w:val="00E00FBB"/>
    <w:rsid w:val="00E06102"/>
    <w:rsid w:val="00E23881"/>
    <w:rsid w:val="00E24AF7"/>
    <w:rsid w:val="00E25966"/>
    <w:rsid w:val="00E3458F"/>
    <w:rsid w:val="00E3459B"/>
    <w:rsid w:val="00E35E91"/>
    <w:rsid w:val="00E4619F"/>
    <w:rsid w:val="00E50B64"/>
    <w:rsid w:val="00E53D16"/>
    <w:rsid w:val="00E55B9E"/>
    <w:rsid w:val="00E564D7"/>
    <w:rsid w:val="00E71AC1"/>
    <w:rsid w:val="00E74870"/>
    <w:rsid w:val="00E75C4E"/>
    <w:rsid w:val="00E76107"/>
    <w:rsid w:val="00E80CF6"/>
    <w:rsid w:val="00E82CBF"/>
    <w:rsid w:val="00E83955"/>
    <w:rsid w:val="00E97D03"/>
    <w:rsid w:val="00E97F14"/>
    <w:rsid w:val="00EC0F28"/>
    <w:rsid w:val="00EC74E8"/>
    <w:rsid w:val="00ED01F5"/>
    <w:rsid w:val="00ED3057"/>
    <w:rsid w:val="00EE0131"/>
    <w:rsid w:val="00EE7FF9"/>
    <w:rsid w:val="00F0555A"/>
    <w:rsid w:val="00F129C9"/>
    <w:rsid w:val="00F14482"/>
    <w:rsid w:val="00F15A0D"/>
    <w:rsid w:val="00F166B5"/>
    <w:rsid w:val="00F1721E"/>
    <w:rsid w:val="00F20DCE"/>
    <w:rsid w:val="00F239CE"/>
    <w:rsid w:val="00F24C06"/>
    <w:rsid w:val="00F34D49"/>
    <w:rsid w:val="00F519DC"/>
    <w:rsid w:val="00F55309"/>
    <w:rsid w:val="00F73861"/>
    <w:rsid w:val="00F75838"/>
    <w:rsid w:val="00F777C3"/>
    <w:rsid w:val="00F90F71"/>
    <w:rsid w:val="00FA37C6"/>
    <w:rsid w:val="00FB5D55"/>
    <w:rsid w:val="00FB69D5"/>
    <w:rsid w:val="00FB7FAD"/>
    <w:rsid w:val="00FC6745"/>
    <w:rsid w:val="00FE6999"/>
    <w:rsid w:val="00FF0844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0100"/>
  <w15:chartTrackingRefBased/>
  <w15:docId w15:val="{CFAFA64C-F443-40D1-9F30-C4909A6A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216"/>
  </w:style>
  <w:style w:type="paragraph" w:styleId="Nadpis1">
    <w:name w:val="heading 1"/>
    <w:basedOn w:val="Normln"/>
    <w:next w:val="Normln"/>
    <w:link w:val="Nadpis1Char"/>
    <w:uiPriority w:val="9"/>
    <w:qFormat/>
    <w:rsid w:val="003E66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3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1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227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BBA"/>
  </w:style>
  <w:style w:type="paragraph" w:styleId="Zpat">
    <w:name w:val="footer"/>
    <w:basedOn w:val="Normln"/>
    <w:link w:val="ZpatChar"/>
    <w:uiPriority w:val="99"/>
    <w:unhideWhenUsed/>
    <w:rsid w:val="0047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BBA"/>
  </w:style>
  <w:style w:type="table" w:styleId="Mkatabulky">
    <w:name w:val="Table Grid"/>
    <w:basedOn w:val="Normlntabulka"/>
    <w:uiPriority w:val="39"/>
    <w:rsid w:val="0047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3BB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73B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81A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E6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3E6632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9445ED"/>
    <w:pPr>
      <w:tabs>
        <w:tab w:val="right" w:leader="dot" w:pos="9062"/>
      </w:tabs>
      <w:spacing w:after="100"/>
      <w:ind w:left="567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3E663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3E6632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227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kaznakoment">
    <w:name w:val="annotation reference"/>
    <w:basedOn w:val="Standardnpsmoodstavce"/>
    <w:uiPriority w:val="99"/>
    <w:semiHidden/>
    <w:unhideWhenUsed/>
    <w:rsid w:val="00D322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22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22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2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219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6C5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C4ECE-33DB-417E-AF21-6B2743A3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2763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Puškinová</dc:creator>
  <cp:keywords/>
  <dc:description/>
  <cp:lastModifiedBy>reditel</cp:lastModifiedBy>
  <cp:revision>2</cp:revision>
  <dcterms:created xsi:type="dcterms:W3CDTF">2025-12-17T11:57:00Z</dcterms:created>
  <dcterms:modified xsi:type="dcterms:W3CDTF">2025-12-17T11:57:00Z</dcterms:modified>
</cp:coreProperties>
</file>